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hint="default" w:ascii="Times New Roman" w:hAnsi="Times New Roman" w:eastAsia="黑体"/>
          <w:kern w:val="0"/>
          <w:sz w:val="32"/>
          <w:szCs w:val="36"/>
          <w:u w:val="single"/>
          <w:lang w:val="en-US" w:eastAsia="zh-CN"/>
        </w:rPr>
      </w:pPr>
      <w:r>
        <w:rPr>
          <w:rFonts w:hint="eastAsia" w:ascii="Times New Roman" w:hAnsi="Times New Roman" w:eastAsia="黑体"/>
          <w:kern w:val="0"/>
          <w:sz w:val="32"/>
          <w:szCs w:val="36"/>
          <w:u w:val="single"/>
          <w:lang w:val="en-US" w:eastAsia="zh-CN"/>
        </w:rPr>
        <w:t>苏州协同创新智能制造装备有限公司</w:t>
      </w:r>
    </w:p>
    <w:p>
      <w:pPr>
        <w:widowControl/>
        <w:snapToGrid w:val="0"/>
        <w:spacing w:line="360" w:lineRule="auto"/>
        <w:jc w:val="center"/>
        <w:rPr>
          <w:rFonts w:hint="default" w:ascii="Times New Roman" w:hAnsi="Times New Roman" w:eastAsia="黑体"/>
          <w:kern w:val="0"/>
          <w:sz w:val="32"/>
          <w:szCs w:val="36"/>
          <w:u w:val="single"/>
        </w:rPr>
      </w:pPr>
      <w:r>
        <w:rPr>
          <w:rFonts w:hint="eastAsia" w:ascii="Times New Roman" w:hAnsi="Times New Roman" w:eastAsia="黑体"/>
          <w:kern w:val="0"/>
          <w:sz w:val="32"/>
          <w:szCs w:val="36"/>
          <w:u w:val="single"/>
          <w:lang w:val="en-US" w:eastAsia="zh-CN"/>
        </w:rPr>
        <w:t>基于工业互联网标识的药品供应链云追溯平台</w:t>
      </w:r>
      <w:r>
        <w:rPr>
          <w:rFonts w:ascii="Times New Roman" w:hAnsi="Times New Roman" w:eastAsia="黑体"/>
          <w:kern w:val="0"/>
          <w:sz w:val="32"/>
          <w:szCs w:val="36"/>
          <w:u w:val="single"/>
        </w:rPr>
        <w:t>开发</w:t>
      </w:r>
      <w:r>
        <w:rPr>
          <w:rFonts w:hint="default" w:ascii="Times New Roman" w:hAnsi="Times New Roman" w:eastAsia="黑体"/>
          <w:kern w:val="0"/>
          <w:sz w:val="32"/>
          <w:szCs w:val="36"/>
          <w:u w:val="single"/>
        </w:rPr>
        <w:t>服务</w:t>
      </w:r>
      <w:r>
        <w:rPr>
          <w:rFonts w:ascii="Times New Roman" w:hAnsi="Times New Roman" w:eastAsia="黑体"/>
          <w:kern w:val="0"/>
          <w:sz w:val="32"/>
          <w:szCs w:val="36"/>
          <w:u w:val="single"/>
        </w:rPr>
        <w:t xml:space="preserve"> </w:t>
      </w:r>
    </w:p>
    <w:p>
      <w:pPr>
        <w:widowControl/>
        <w:snapToGrid w:val="0"/>
        <w:spacing w:line="360" w:lineRule="auto"/>
        <w:ind w:firstLine="2160" w:firstLineChars="600"/>
        <w:rPr>
          <w:rFonts w:hint="default" w:ascii="宋体" w:hAnsi="宋体" w:cs="宋体"/>
          <w:kern w:val="0"/>
          <w:sz w:val="36"/>
          <w:szCs w:val="36"/>
          <w:u w:val="single"/>
        </w:rPr>
      </w:pPr>
    </w:p>
    <w:p>
      <w:pPr>
        <w:widowControl/>
        <w:snapToGrid w:val="0"/>
        <w:spacing w:line="360" w:lineRule="auto"/>
        <w:ind w:firstLine="3960" w:firstLineChars="1100"/>
        <w:jc w:val="both"/>
        <w:rPr>
          <w:rFonts w:hint="eastAsia" w:ascii="黑体" w:hAnsi="宋体" w:eastAsia="黑体" w:cs="宋体"/>
          <w:kern w:val="0"/>
          <w:sz w:val="36"/>
          <w:szCs w:val="36"/>
          <w:lang w:val="en-US" w:eastAsia="zh-CN"/>
        </w:rPr>
      </w:pPr>
      <w:r>
        <w:rPr>
          <w:rFonts w:ascii="黑体" w:hAnsi="宋体" w:eastAsia="黑体" w:cs="宋体"/>
          <w:kern w:val="0"/>
          <w:sz w:val="36"/>
          <w:szCs w:val="36"/>
        </w:rPr>
        <w:t>招标</w:t>
      </w:r>
      <w:r>
        <w:rPr>
          <w:rFonts w:hint="eastAsia" w:ascii="黑体" w:hAnsi="宋体" w:eastAsia="黑体" w:cs="宋体"/>
          <w:kern w:val="0"/>
          <w:sz w:val="36"/>
          <w:szCs w:val="36"/>
          <w:lang w:val="en-US" w:eastAsia="zh-CN"/>
        </w:rPr>
        <w:t>文件</w:t>
      </w:r>
    </w:p>
    <w:p>
      <w:pPr>
        <w:widowControl/>
        <w:snapToGrid w:val="0"/>
        <w:spacing w:line="360" w:lineRule="auto"/>
        <w:ind w:firstLine="480"/>
        <w:jc w:val="center"/>
        <w:rPr>
          <w:rFonts w:hint="default" w:ascii="宋体" w:hAnsi="宋体" w:cs="宋体"/>
          <w:kern w:val="0"/>
          <w:sz w:val="24"/>
          <w:szCs w:val="24"/>
        </w:rPr>
      </w:pPr>
    </w:p>
    <w:p>
      <w:pPr>
        <w:pStyle w:val="2"/>
        <w:jc w:val="center"/>
        <w:rPr>
          <w:sz w:val="24"/>
          <w:szCs w:val="24"/>
        </w:rPr>
      </w:pPr>
      <w:r>
        <w:rPr>
          <w:rFonts w:hint="eastAsia"/>
          <w:sz w:val="24"/>
          <w:szCs w:val="24"/>
          <w:lang w:val="en-US" w:eastAsia="zh-CN"/>
        </w:rPr>
        <w:t xml:space="preserve">  </w:t>
      </w:r>
      <w:r>
        <w:rPr>
          <w:sz w:val="24"/>
          <w:szCs w:val="24"/>
        </w:rPr>
        <w:t>第一章 项目情况</w:t>
      </w:r>
    </w:p>
    <w:p>
      <w:pPr>
        <w:widowControl/>
        <w:snapToGrid w:val="0"/>
        <w:spacing w:line="360" w:lineRule="auto"/>
        <w:ind w:firstLine="480"/>
        <w:rPr>
          <w:rFonts w:hint="default" w:ascii="宋体" w:hAnsi="宋体" w:cs="宋体"/>
          <w:kern w:val="0"/>
          <w:sz w:val="24"/>
          <w:szCs w:val="24"/>
        </w:rPr>
      </w:pPr>
    </w:p>
    <w:p>
      <w:pPr>
        <w:widowControl/>
        <w:snapToGrid w:val="0"/>
        <w:spacing w:line="360" w:lineRule="auto"/>
        <w:jc w:val="center"/>
        <w:rPr>
          <w:rFonts w:hint="default" w:ascii="宋体" w:hAnsi="宋体" w:cs="宋体"/>
          <w:kern w:val="0"/>
          <w:sz w:val="24"/>
          <w:szCs w:val="24"/>
        </w:rPr>
      </w:pPr>
      <w:r>
        <w:rPr>
          <w:rFonts w:hint="eastAsia" w:ascii="宋体" w:hAnsi="宋体" w:cs="宋体"/>
          <w:kern w:val="0"/>
          <w:sz w:val="24"/>
          <w:szCs w:val="24"/>
          <w:u w:val="single"/>
          <w:lang w:val="en-US" w:eastAsia="zh-CN"/>
        </w:rPr>
        <w:t>苏州协同创新智能制造装备有限公司</w:t>
      </w:r>
      <w:r>
        <w:rPr>
          <w:rFonts w:ascii="宋体" w:hAnsi="宋体" w:cs="宋体"/>
          <w:kern w:val="0"/>
          <w:sz w:val="24"/>
          <w:szCs w:val="24"/>
        </w:rPr>
        <w:t>对</w:t>
      </w:r>
      <w:r>
        <w:rPr>
          <w:rFonts w:hint="eastAsia" w:ascii="宋体" w:hAnsi="宋体" w:cs="宋体"/>
          <w:kern w:val="0"/>
          <w:sz w:val="24"/>
          <w:szCs w:val="24"/>
          <w:u w:val="single"/>
          <w:lang w:val="en-US" w:eastAsia="zh-CN"/>
        </w:rPr>
        <w:t>基于工业互联网标识的药品供应链云追溯平台</w:t>
      </w:r>
      <w:r>
        <w:rPr>
          <w:rFonts w:hint="eastAsia" w:ascii="宋体" w:hAnsi="宋体" w:cs="宋体"/>
          <w:kern w:val="0"/>
          <w:sz w:val="24"/>
          <w:szCs w:val="24"/>
          <w:lang w:val="en-US" w:eastAsia="zh-CN"/>
        </w:rPr>
        <w:t>进行</w:t>
      </w:r>
      <w:r>
        <w:rPr>
          <w:rFonts w:ascii="宋体" w:hAnsi="宋体" w:cs="宋体"/>
          <w:kern w:val="0"/>
          <w:sz w:val="24"/>
          <w:szCs w:val="24"/>
        </w:rPr>
        <w:t>邀请招标采购，欢迎符合资格条件的供应商参加，现将有关事项说明如下。</w:t>
      </w:r>
    </w:p>
    <w:p>
      <w:pPr>
        <w:widowControl/>
        <w:tabs>
          <w:tab w:val="left" w:pos="0"/>
        </w:tabs>
        <w:snapToGrid w:val="0"/>
        <w:spacing w:line="360" w:lineRule="auto"/>
        <w:jc w:val="left"/>
        <w:outlineLvl w:val="1"/>
        <w:rPr>
          <w:rFonts w:hint="default" w:ascii="宋体" w:hAnsi="宋体" w:cs="宋体"/>
          <w:b/>
          <w:bCs/>
          <w:kern w:val="0"/>
          <w:sz w:val="24"/>
          <w:szCs w:val="24"/>
        </w:rPr>
      </w:pPr>
      <w:r>
        <w:rPr>
          <w:rFonts w:ascii="宋体" w:hAnsi="宋体" w:cs="宋体"/>
          <w:b/>
          <w:bCs/>
          <w:kern w:val="0"/>
          <w:sz w:val="24"/>
          <w:szCs w:val="24"/>
        </w:rPr>
        <w:t>一、项目概况</w:t>
      </w:r>
    </w:p>
    <w:p>
      <w:pPr>
        <w:widowControl/>
        <w:shd w:val="clear" w:color="auto" w:fill="FFFFFF"/>
        <w:snapToGrid w:val="0"/>
        <w:spacing w:line="360" w:lineRule="auto"/>
        <w:jc w:val="left"/>
        <w:rPr>
          <w:rFonts w:hint="default" w:ascii="宋体" w:hAnsi="宋体" w:eastAsia="宋体" w:cs="宋体"/>
          <w:kern w:val="0"/>
          <w:sz w:val="24"/>
          <w:szCs w:val="24"/>
          <w:u w:val="single"/>
          <w:lang w:val="en-US" w:eastAsia="zh-CN"/>
        </w:rPr>
      </w:pPr>
      <w:r>
        <w:rPr>
          <w:rFonts w:ascii="宋体" w:hAnsi="宋体" w:cs="宋体"/>
          <w:kern w:val="0"/>
          <w:sz w:val="24"/>
          <w:szCs w:val="24"/>
        </w:rPr>
        <w:t>（一）项目名称：</w:t>
      </w:r>
      <w:r>
        <w:rPr>
          <w:rFonts w:hint="eastAsia" w:ascii="宋体" w:hAnsi="宋体" w:cs="宋体"/>
          <w:kern w:val="0"/>
          <w:sz w:val="24"/>
          <w:szCs w:val="24"/>
          <w:lang w:val="en-US" w:eastAsia="zh-CN"/>
        </w:rPr>
        <w:t xml:space="preserve"> </w:t>
      </w:r>
      <w:r>
        <w:rPr>
          <w:rFonts w:hint="eastAsia" w:ascii="宋体" w:hAnsi="宋体" w:cs="宋体"/>
          <w:kern w:val="0"/>
          <w:sz w:val="24"/>
          <w:szCs w:val="24"/>
          <w:u w:val="single"/>
          <w:lang w:val="en-US" w:eastAsia="zh-CN"/>
        </w:rPr>
        <w:t xml:space="preserve">     苏州协同服务器采购项目              </w:t>
      </w:r>
    </w:p>
    <w:p>
      <w:pPr>
        <w:widowControl/>
        <w:shd w:val="clear" w:color="auto" w:fill="FFFFFF"/>
        <w:snapToGrid w:val="0"/>
        <w:spacing w:line="360" w:lineRule="auto"/>
        <w:jc w:val="left"/>
        <w:rPr>
          <w:rFonts w:hint="eastAsia" w:ascii="宋体" w:hAnsi="宋体" w:cs="宋体"/>
          <w:kern w:val="0"/>
          <w:sz w:val="24"/>
          <w:szCs w:val="24"/>
          <w:u w:val="single"/>
          <w:lang w:val="en-US" w:eastAsia="zh-CN"/>
        </w:rPr>
      </w:pPr>
      <w:r>
        <w:rPr>
          <w:rFonts w:ascii="宋体" w:hAnsi="宋体" w:cs="宋体"/>
          <w:kern w:val="0"/>
          <w:sz w:val="24"/>
          <w:szCs w:val="24"/>
        </w:rPr>
        <w:t>（二）本项目控制预算：</w:t>
      </w:r>
      <w:r>
        <w:rPr>
          <w:rFonts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340w            </w:t>
      </w:r>
    </w:p>
    <w:p>
      <w:pPr>
        <w:widowControl/>
        <w:shd w:val="clear" w:color="auto" w:fill="FFFFFF"/>
        <w:snapToGrid w:val="0"/>
        <w:spacing w:line="360" w:lineRule="auto"/>
        <w:jc w:val="left"/>
        <w:rPr>
          <w:rFonts w:hint="eastAsia" w:ascii="宋体" w:hAnsi="宋体" w:cs="宋体"/>
          <w:kern w:val="0"/>
          <w:sz w:val="24"/>
          <w:szCs w:val="24"/>
          <w:u w:val="single"/>
          <w:lang w:val="en-US" w:eastAsia="zh-CN"/>
        </w:rPr>
      </w:pPr>
      <w:r>
        <w:rPr>
          <w:rFonts w:hint="default" w:ascii="宋体" w:hAnsi="宋体" w:cs="宋体"/>
          <w:kern w:val="0"/>
          <w:sz w:val="24"/>
          <w:szCs w:val="24"/>
        </w:rPr>
        <w:t>（</w:t>
      </w:r>
      <w:r>
        <w:rPr>
          <w:rFonts w:hint="eastAsia" w:ascii="宋体" w:hAnsi="宋体" w:cs="宋体"/>
          <w:kern w:val="0"/>
          <w:sz w:val="24"/>
          <w:szCs w:val="24"/>
          <w:lang w:val="en-US" w:eastAsia="zh-CN"/>
        </w:rPr>
        <w:t>三</w:t>
      </w:r>
      <w:r>
        <w:rPr>
          <w:rFonts w:hint="default" w:ascii="宋体" w:hAnsi="宋体" w:cs="宋体"/>
          <w:kern w:val="0"/>
          <w:sz w:val="24"/>
          <w:szCs w:val="24"/>
        </w:rPr>
        <w:t>）采购人：</w:t>
      </w:r>
      <w:r>
        <w:rPr>
          <w:rFonts w:hint="eastAsia" w:ascii="宋体" w:hAnsi="宋体" w:cs="宋体"/>
          <w:kern w:val="0"/>
          <w:sz w:val="24"/>
          <w:szCs w:val="24"/>
          <w:u w:val="single"/>
          <w:lang w:val="en-US" w:eastAsia="zh-CN"/>
        </w:rPr>
        <w:t>苏州协同创新智能制造装备有限公司</w:t>
      </w:r>
    </w:p>
    <w:p>
      <w:pPr>
        <w:widowControl/>
        <w:shd w:val="clear" w:color="auto" w:fill="FFFFFF"/>
        <w:snapToGrid w:val="0"/>
        <w:spacing w:line="360" w:lineRule="auto"/>
        <w:jc w:val="left"/>
        <w:rPr>
          <w:rFonts w:hint="default" w:ascii="宋体" w:hAnsi="宋体" w:cs="宋体"/>
          <w:kern w:val="0"/>
          <w:sz w:val="24"/>
          <w:szCs w:val="24"/>
        </w:rPr>
      </w:pPr>
      <w:r>
        <w:rPr>
          <w:rFonts w:hint="default" w:ascii="宋体" w:hAnsi="宋体" w:cs="宋体"/>
          <w:kern w:val="0"/>
          <w:sz w:val="24"/>
          <w:szCs w:val="24"/>
        </w:rPr>
        <w:t>（</w:t>
      </w:r>
      <w:r>
        <w:rPr>
          <w:rFonts w:hint="eastAsia" w:ascii="宋体" w:hAnsi="宋体" w:cs="宋体"/>
          <w:kern w:val="0"/>
          <w:sz w:val="24"/>
          <w:szCs w:val="24"/>
          <w:lang w:val="en-US" w:eastAsia="zh-CN"/>
        </w:rPr>
        <w:t>四</w:t>
      </w:r>
      <w:r>
        <w:rPr>
          <w:rFonts w:hint="default" w:ascii="宋体" w:hAnsi="宋体" w:cs="宋体"/>
          <w:kern w:val="0"/>
          <w:sz w:val="24"/>
          <w:szCs w:val="24"/>
        </w:rPr>
        <w:t>）联系人及联系方式：</w:t>
      </w:r>
      <w:r>
        <w:rPr>
          <w:rFonts w:hint="eastAsia" w:ascii="宋体" w:hAnsi="宋体" w:cs="宋体"/>
          <w:kern w:val="0"/>
          <w:sz w:val="24"/>
          <w:szCs w:val="24"/>
          <w:u w:val="single"/>
          <w:lang w:val="en-US" w:eastAsia="zh-CN"/>
        </w:rPr>
        <w:t>袁雪腾</w:t>
      </w:r>
      <w:r>
        <w:rPr>
          <w:rFonts w:ascii="宋体" w:hAnsi="宋体" w:cs="宋体"/>
          <w:kern w:val="0"/>
          <w:sz w:val="24"/>
          <w:szCs w:val="24"/>
          <w:u w:val="single"/>
        </w:rPr>
        <w:t xml:space="preserve"> </w:t>
      </w:r>
      <w:r>
        <w:rPr>
          <w:rFonts w:hint="eastAsia" w:ascii="宋体" w:hAnsi="宋体" w:cs="宋体"/>
          <w:kern w:val="0"/>
          <w:sz w:val="24"/>
          <w:szCs w:val="24"/>
          <w:u w:val="single"/>
          <w:lang w:val="en-US" w:eastAsia="zh-CN"/>
        </w:rPr>
        <w:t>15995738550</w:t>
      </w:r>
      <w:r>
        <w:rPr>
          <w:rFonts w:hint="default" w:ascii="宋体" w:hAnsi="宋体" w:cs="宋体"/>
          <w:kern w:val="0"/>
          <w:sz w:val="24"/>
          <w:szCs w:val="24"/>
          <w:u w:val="single"/>
        </w:rPr>
        <w:t xml:space="preserve">    </w:t>
      </w:r>
    </w:p>
    <w:p>
      <w:pPr>
        <w:widowControl/>
        <w:shd w:val="clear" w:color="auto" w:fill="FFFFFF"/>
        <w:snapToGrid w:val="0"/>
        <w:spacing w:line="360" w:lineRule="auto"/>
        <w:jc w:val="left"/>
        <w:rPr>
          <w:rFonts w:hint="default" w:ascii="宋体" w:hAnsi="宋体" w:cs="宋体"/>
          <w:kern w:val="0"/>
          <w:sz w:val="24"/>
          <w:szCs w:val="24"/>
        </w:rPr>
      </w:pPr>
      <w:r>
        <w:rPr>
          <w:rFonts w:hint="default" w:ascii="宋体" w:hAnsi="宋体" w:cs="宋体"/>
          <w:kern w:val="0"/>
          <w:sz w:val="24"/>
          <w:szCs w:val="24"/>
        </w:rPr>
        <w:t>（</w:t>
      </w:r>
      <w:r>
        <w:rPr>
          <w:rFonts w:hint="eastAsia" w:ascii="宋体" w:hAnsi="宋体" w:cs="宋体"/>
          <w:kern w:val="0"/>
          <w:sz w:val="24"/>
          <w:szCs w:val="24"/>
          <w:lang w:val="en-US" w:eastAsia="zh-CN"/>
        </w:rPr>
        <w:t>五</w:t>
      </w:r>
      <w:r>
        <w:rPr>
          <w:rFonts w:hint="default" w:ascii="宋体" w:hAnsi="宋体" w:cs="宋体"/>
          <w:kern w:val="0"/>
          <w:sz w:val="24"/>
          <w:szCs w:val="24"/>
        </w:rPr>
        <w:t>）项目地点：</w:t>
      </w:r>
      <w:r>
        <w:rPr>
          <w:rFonts w:hint="default" w:ascii="宋体" w:hAnsi="宋体" w:cs="宋体"/>
          <w:kern w:val="0"/>
          <w:sz w:val="24"/>
          <w:szCs w:val="24"/>
          <w:u w:val="single"/>
        </w:rPr>
        <w:t xml:space="preserve"> </w:t>
      </w:r>
      <w:r>
        <w:rPr>
          <w:rFonts w:hint="eastAsia" w:ascii="宋体" w:hAnsi="宋体" w:cs="宋体"/>
          <w:kern w:val="0"/>
          <w:sz w:val="24"/>
          <w:szCs w:val="24"/>
          <w:u w:val="single"/>
          <w:lang w:val="en-US" w:eastAsia="zh-CN"/>
        </w:rPr>
        <w:t>苏州市</w:t>
      </w:r>
      <w:r>
        <w:rPr>
          <w:rFonts w:ascii="宋体" w:hAnsi="宋体" w:cs="宋体"/>
          <w:kern w:val="0"/>
          <w:sz w:val="24"/>
          <w:szCs w:val="24"/>
          <w:u w:val="single"/>
        </w:rPr>
        <w:t xml:space="preserve"> </w:t>
      </w:r>
    </w:p>
    <w:p>
      <w:pPr>
        <w:widowControl/>
        <w:shd w:val="clear" w:color="auto" w:fill="FFFFFF"/>
        <w:snapToGrid w:val="0"/>
        <w:spacing w:line="360" w:lineRule="auto"/>
        <w:jc w:val="left"/>
        <w:rPr>
          <w:rFonts w:hint="default"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lang w:val="en-US" w:eastAsia="zh-CN"/>
        </w:rPr>
        <w:t>六</w:t>
      </w:r>
      <w:r>
        <w:rPr>
          <w:rFonts w:ascii="宋体" w:hAnsi="宋体" w:cs="宋体"/>
          <w:kern w:val="0"/>
          <w:sz w:val="24"/>
          <w:szCs w:val="24"/>
        </w:rPr>
        <w:t xml:space="preserve">）项目简介： </w:t>
      </w:r>
    </w:p>
    <w:p>
      <w:pPr>
        <w:widowControl/>
        <w:snapToGrid w:val="0"/>
        <w:spacing w:line="360" w:lineRule="auto"/>
        <w:ind w:firstLine="480"/>
        <w:rPr>
          <w:rFonts w:hint="default" w:ascii="宋体" w:hAnsi="宋体" w:cs="宋体"/>
          <w:kern w:val="0"/>
          <w:sz w:val="24"/>
          <w:szCs w:val="24"/>
          <w:lang w:val="en-US" w:eastAsia="zh-CN"/>
        </w:rPr>
      </w:pPr>
      <w:r>
        <w:rPr>
          <w:rFonts w:hint="eastAsia" w:ascii="宋体" w:hAnsi="宋体" w:cs="宋体"/>
          <w:kern w:val="0"/>
          <w:sz w:val="24"/>
          <w:szCs w:val="24"/>
          <w:lang w:val="en-US" w:eastAsia="zh-CN"/>
        </w:rPr>
        <w:t>基于工业互联网标识解析的药品追溯平台，主动标识管控系统升级以及苏云应用市场开发。</w:t>
      </w:r>
    </w:p>
    <w:p>
      <w:pPr>
        <w:widowControl/>
        <w:tabs>
          <w:tab w:val="left" w:pos="0"/>
        </w:tabs>
        <w:snapToGrid w:val="0"/>
        <w:spacing w:line="360" w:lineRule="auto"/>
        <w:jc w:val="left"/>
        <w:outlineLvl w:val="1"/>
        <w:rPr>
          <w:rFonts w:hint="default" w:ascii="宋体" w:hAnsi="宋体" w:cs="宋体"/>
          <w:b/>
          <w:bCs/>
          <w:kern w:val="0"/>
          <w:sz w:val="24"/>
          <w:szCs w:val="24"/>
        </w:rPr>
      </w:pPr>
      <w:r>
        <w:rPr>
          <w:rFonts w:ascii="宋体" w:hAnsi="宋体" w:cs="宋体"/>
          <w:b/>
          <w:bCs/>
          <w:kern w:val="0"/>
          <w:sz w:val="24"/>
          <w:szCs w:val="24"/>
        </w:rPr>
        <w:t>二、项目需求</w:t>
      </w:r>
    </w:p>
    <w:p>
      <w:pPr>
        <w:widowControl/>
        <w:snapToGrid w:val="0"/>
        <w:spacing w:line="360" w:lineRule="auto"/>
        <w:ind w:firstLine="480"/>
        <w:rPr>
          <w:rFonts w:hint="default" w:ascii="宋体" w:hAnsi="宋体" w:cs="仿宋"/>
          <w:sz w:val="24"/>
          <w:szCs w:val="24"/>
        </w:rPr>
      </w:pPr>
      <w:r>
        <w:rPr>
          <w:rFonts w:ascii="宋体" w:hAnsi="宋体" w:cs="仿宋"/>
          <w:sz w:val="24"/>
          <w:szCs w:val="24"/>
        </w:rPr>
        <w:t>开发需求明细如下所示：</w:t>
      </w:r>
    </w:p>
    <w:tbl>
      <w:tblPr>
        <w:tblStyle w:val="12"/>
        <w:tblW w:w="2375" w:type="pct"/>
        <w:jc w:val="center"/>
        <w:tblLayout w:type="autofit"/>
        <w:tblCellMar>
          <w:top w:w="0" w:type="dxa"/>
          <w:left w:w="108" w:type="dxa"/>
          <w:bottom w:w="0" w:type="dxa"/>
          <w:right w:w="108" w:type="dxa"/>
        </w:tblCellMar>
      </w:tblPr>
      <w:tblGrid>
        <w:gridCol w:w="633"/>
        <w:gridCol w:w="1219"/>
        <w:gridCol w:w="1593"/>
        <w:gridCol w:w="966"/>
      </w:tblGrid>
      <w:tr>
        <w:tblPrEx>
          <w:tblCellMar>
            <w:top w:w="0" w:type="dxa"/>
            <w:left w:w="108" w:type="dxa"/>
            <w:bottom w:w="0" w:type="dxa"/>
            <w:right w:w="108" w:type="dxa"/>
          </w:tblCellMar>
        </w:tblPrEx>
        <w:trPr>
          <w:jc w:val="center"/>
        </w:trPr>
        <w:tc>
          <w:tcPr>
            <w:tcW w:w="718" w:type="pct"/>
            <w:tcBorders>
              <w:top w:val="single" w:color="000000" w:sz="4" w:space="0"/>
              <w:left w:val="single" w:color="000000" w:sz="4" w:space="0"/>
              <w:bottom w:val="single" w:color="000000" w:sz="4" w:space="0"/>
              <w:right w:val="single" w:color="000000" w:sz="4" w:space="0"/>
            </w:tcBorders>
            <w:vAlign w:val="center"/>
          </w:tcPr>
          <w:p>
            <w:pPr>
              <w:spacing w:line="360" w:lineRule="auto"/>
              <w:ind w:right="-50" w:rightChars="-24"/>
              <w:jc w:val="center"/>
              <w:rPr>
                <w:rFonts w:ascii="仿宋" w:hAnsi="仿宋" w:eastAsia="仿宋" w:cs="宋体"/>
                <w:kern w:val="0"/>
                <w:sz w:val="24"/>
              </w:rPr>
            </w:pPr>
            <w:r>
              <w:rPr>
                <w:rFonts w:hint="eastAsia" w:ascii="仿宋" w:hAnsi="仿宋" w:eastAsia="仿宋" w:cs="宋体"/>
                <w:kern w:val="0"/>
                <w:sz w:val="24"/>
              </w:rPr>
              <w:t>序号</w:t>
            </w:r>
          </w:p>
        </w:tc>
        <w:tc>
          <w:tcPr>
            <w:tcW w:w="1381" w:type="pct"/>
            <w:tcBorders>
              <w:top w:val="single" w:color="000000" w:sz="4" w:space="0"/>
              <w:left w:val="nil"/>
              <w:bottom w:val="single" w:color="000000" w:sz="4" w:space="0"/>
              <w:right w:val="single" w:color="000000" w:sz="4" w:space="0"/>
            </w:tcBorders>
            <w:vAlign w:val="center"/>
          </w:tcPr>
          <w:p>
            <w:pPr>
              <w:spacing w:line="360" w:lineRule="auto"/>
              <w:ind w:right="-50" w:rightChars="-24"/>
              <w:jc w:val="center"/>
              <w:rPr>
                <w:rFonts w:ascii="仿宋" w:hAnsi="仿宋" w:eastAsia="仿宋" w:cs="宋体"/>
                <w:kern w:val="0"/>
                <w:sz w:val="24"/>
              </w:rPr>
            </w:pPr>
            <w:r>
              <w:rPr>
                <w:rFonts w:hint="eastAsia" w:ascii="仿宋" w:hAnsi="仿宋" w:eastAsia="仿宋" w:cs="宋体"/>
                <w:kern w:val="0"/>
                <w:sz w:val="24"/>
              </w:rPr>
              <w:t>标的名称</w:t>
            </w:r>
          </w:p>
        </w:tc>
        <w:tc>
          <w:tcPr>
            <w:tcW w:w="1804" w:type="pct"/>
            <w:tcBorders>
              <w:top w:val="single" w:color="000000" w:sz="4" w:space="0"/>
              <w:left w:val="nil"/>
              <w:bottom w:val="single" w:color="000000" w:sz="4" w:space="0"/>
              <w:right w:val="single" w:color="000000" w:sz="4" w:space="0"/>
            </w:tcBorders>
            <w:vAlign w:val="center"/>
          </w:tcPr>
          <w:p>
            <w:pPr>
              <w:spacing w:line="360" w:lineRule="auto"/>
              <w:ind w:right="-50" w:rightChars="-24"/>
              <w:jc w:val="center"/>
              <w:rPr>
                <w:rFonts w:ascii="仿宋" w:hAnsi="仿宋" w:eastAsia="仿宋" w:cs="宋体"/>
                <w:kern w:val="0"/>
                <w:sz w:val="24"/>
              </w:rPr>
            </w:pPr>
            <w:r>
              <w:rPr>
                <w:rFonts w:hint="eastAsia" w:ascii="仿宋" w:hAnsi="仿宋" w:eastAsia="仿宋" w:cs="宋体"/>
                <w:kern w:val="0"/>
                <w:sz w:val="24"/>
              </w:rPr>
              <w:t>规格型号</w:t>
            </w:r>
          </w:p>
        </w:tc>
        <w:tc>
          <w:tcPr>
            <w:tcW w:w="1094" w:type="pct"/>
            <w:tcBorders>
              <w:top w:val="single" w:color="000000" w:sz="4" w:space="0"/>
              <w:left w:val="nil"/>
              <w:bottom w:val="single" w:color="000000" w:sz="4" w:space="0"/>
              <w:right w:val="single" w:color="000000" w:sz="4" w:space="0"/>
            </w:tcBorders>
            <w:vAlign w:val="center"/>
          </w:tcPr>
          <w:p>
            <w:pPr>
              <w:spacing w:line="360" w:lineRule="auto"/>
              <w:ind w:right="-50" w:rightChars="-24"/>
              <w:jc w:val="center"/>
              <w:rPr>
                <w:rFonts w:ascii="仿宋" w:hAnsi="仿宋" w:eastAsia="仿宋" w:cs="宋体"/>
                <w:kern w:val="0"/>
                <w:sz w:val="24"/>
              </w:rPr>
            </w:pPr>
            <w:r>
              <w:rPr>
                <w:rFonts w:hint="eastAsia" w:ascii="仿宋" w:hAnsi="仿宋" w:eastAsia="仿宋" w:cs="宋体"/>
                <w:kern w:val="0"/>
                <w:sz w:val="24"/>
              </w:rPr>
              <w:t>数量（套）</w:t>
            </w:r>
          </w:p>
        </w:tc>
      </w:tr>
      <w:tr>
        <w:tblPrEx>
          <w:tblCellMar>
            <w:top w:w="0" w:type="dxa"/>
            <w:left w:w="108" w:type="dxa"/>
            <w:bottom w:w="0" w:type="dxa"/>
            <w:right w:w="108" w:type="dxa"/>
          </w:tblCellMar>
        </w:tblPrEx>
        <w:trPr>
          <w:jc w:val="center"/>
        </w:trPr>
        <w:tc>
          <w:tcPr>
            <w:tcW w:w="718" w:type="pct"/>
            <w:vMerge w:val="restart"/>
            <w:tcBorders>
              <w:top w:val="single" w:color="000000" w:sz="4" w:space="0"/>
              <w:left w:val="single" w:color="000000" w:sz="4" w:space="0"/>
              <w:right w:val="single" w:color="000000" w:sz="4" w:space="0"/>
            </w:tcBorders>
            <w:vAlign w:val="center"/>
          </w:tcPr>
          <w:p>
            <w:pPr>
              <w:spacing w:line="360" w:lineRule="auto"/>
              <w:ind w:left="-108" w:leftChars="-103" w:right="-50" w:rightChars="-24" w:hanging="108" w:hangingChars="45"/>
              <w:jc w:val="center"/>
              <w:rPr>
                <w:rFonts w:ascii="仿宋" w:hAnsi="仿宋" w:eastAsia="仿宋" w:cs="宋体"/>
                <w:kern w:val="0"/>
                <w:sz w:val="24"/>
              </w:rPr>
            </w:pPr>
            <w:r>
              <w:rPr>
                <w:rFonts w:hint="eastAsia" w:ascii="仿宋" w:hAnsi="仿宋" w:eastAsia="仿宋" w:cs="宋体"/>
                <w:kern w:val="0"/>
                <w:sz w:val="24"/>
              </w:rPr>
              <w:t>1</w:t>
            </w:r>
          </w:p>
        </w:tc>
        <w:tc>
          <w:tcPr>
            <w:tcW w:w="1381" w:type="pct"/>
            <w:tcBorders>
              <w:top w:val="single" w:color="000000" w:sz="4" w:space="0"/>
              <w:left w:val="nil"/>
              <w:bottom w:val="single" w:color="000000" w:sz="4" w:space="0"/>
              <w:right w:val="single" w:color="000000" w:sz="4" w:space="0"/>
            </w:tcBorders>
            <w:vAlign w:val="center"/>
          </w:tcPr>
          <w:p>
            <w:pPr>
              <w:spacing w:line="360" w:lineRule="auto"/>
              <w:ind w:right="-50" w:rightChars="-24"/>
              <w:rPr>
                <w:rFonts w:ascii="仿宋" w:hAnsi="仿宋" w:eastAsia="仿宋" w:cs="宋体"/>
                <w:kern w:val="0"/>
                <w:sz w:val="24"/>
              </w:rPr>
            </w:pPr>
            <w:r>
              <w:rPr>
                <w:rFonts w:hint="eastAsia" w:ascii="仿宋" w:hAnsi="仿宋" w:eastAsia="仿宋" w:cs="宋体"/>
                <w:kern w:val="0"/>
                <w:sz w:val="24"/>
              </w:rPr>
              <w:t>服务器</w:t>
            </w:r>
          </w:p>
        </w:tc>
        <w:tc>
          <w:tcPr>
            <w:tcW w:w="180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right="-50" w:rightChars="-24"/>
              <w:rPr>
                <w:rFonts w:ascii="仿宋" w:hAnsi="仿宋" w:eastAsia="仿宋" w:cs="宋体"/>
                <w:kern w:val="0"/>
                <w:sz w:val="24"/>
              </w:rPr>
            </w:pPr>
            <w:r>
              <w:rPr>
                <w:rFonts w:hint="eastAsia" w:ascii="等线" w:hAnsi="等线" w:eastAsia="等线"/>
                <w:sz w:val="22"/>
                <w:szCs w:val="22"/>
              </w:rPr>
              <w:t>配置鲲鹏架构/鲲鹏超高I/O服务器ki1/64核/228GB/100G系统盘/8000G数据盘/200M带宽/</w:t>
            </w:r>
          </w:p>
        </w:tc>
        <w:tc>
          <w:tcPr>
            <w:tcW w:w="1094" w:type="pct"/>
            <w:vMerge w:val="restart"/>
            <w:tcBorders>
              <w:top w:val="single" w:color="000000" w:sz="4" w:space="0"/>
              <w:left w:val="nil"/>
              <w:right w:val="single" w:color="000000" w:sz="4" w:space="0"/>
            </w:tcBorders>
            <w:vAlign w:val="center"/>
          </w:tcPr>
          <w:p>
            <w:pPr>
              <w:spacing w:line="360" w:lineRule="auto"/>
              <w:ind w:left="1" w:leftChars="-115" w:right="-50" w:rightChars="-24" w:hanging="242" w:hangingChars="101"/>
              <w:jc w:val="center"/>
              <w:rPr>
                <w:rFonts w:ascii="仿宋" w:hAnsi="仿宋" w:eastAsia="仿宋" w:cs="宋体"/>
                <w:kern w:val="0"/>
                <w:sz w:val="24"/>
              </w:rPr>
            </w:pPr>
            <w:r>
              <w:rPr>
                <w:rFonts w:hint="eastAsia" w:ascii="仿宋" w:hAnsi="仿宋" w:eastAsia="仿宋" w:cs="宋体"/>
                <w:kern w:val="0"/>
                <w:sz w:val="24"/>
              </w:rPr>
              <w:t>9</w:t>
            </w:r>
          </w:p>
        </w:tc>
      </w:tr>
      <w:tr>
        <w:tblPrEx>
          <w:tblCellMar>
            <w:top w:w="0" w:type="dxa"/>
            <w:left w:w="108" w:type="dxa"/>
            <w:bottom w:w="0" w:type="dxa"/>
            <w:right w:w="108" w:type="dxa"/>
          </w:tblCellMar>
        </w:tblPrEx>
        <w:trPr>
          <w:jc w:val="center"/>
        </w:trPr>
        <w:tc>
          <w:tcPr>
            <w:tcW w:w="718" w:type="pct"/>
            <w:vMerge w:val="continue"/>
            <w:tcBorders>
              <w:left w:val="single" w:color="000000" w:sz="4" w:space="0"/>
              <w:right w:val="single" w:color="000000" w:sz="4" w:space="0"/>
            </w:tcBorders>
            <w:vAlign w:val="center"/>
          </w:tcPr>
          <w:p>
            <w:pPr>
              <w:spacing w:line="360" w:lineRule="auto"/>
              <w:ind w:left="-108" w:leftChars="-103" w:right="-50" w:rightChars="-24" w:hanging="108" w:hangingChars="45"/>
              <w:jc w:val="center"/>
              <w:rPr>
                <w:rFonts w:ascii="仿宋" w:hAnsi="仿宋" w:eastAsia="仿宋" w:cs="宋体"/>
                <w:kern w:val="0"/>
                <w:sz w:val="24"/>
              </w:rPr>
            </w:pPr>
          </w:p>
        </w:tc>
        <w:tc>
          <w:tcPr>
            <w:tcW w:w="1381" w:type="pct"/>
            <w:tcBorders>
              <w:top w:val="single" w:color="000000" w:sz="4" w:space="0"/>
              <w:left w:val="nil"/>
              <w:bottom w:val="single" w:color="000000" w:sz="4" w:space="0"/>
              <w:right w:val="single" w:color="000000" w:sz="4" w:space="0"/>
            </w:tcBorders>
            <w:vAlign w:val="center"/>
          </w:tcPr>
          <w:p>
            <w:pPr>
              <w:spacing w:line="360" w:lineRule="auto"/>
              <w:ind w:right="-50" w:rightChars="-24"/>
              <w:rPr>
                <w:rFonts w:ascii="仿宋" w:hAnsi="仿宋" w:eastAsia="仿宋" w:cs="宋体"/>
                <w:kern w:val="0"/>
                <w:sz w:val="24"/>
              </w:rPr>
            </w:pPr>
            <w:r>
              <w:rPr>
                <w:rFonts w:hint="eastAsia" w:ascii="仿宋" w:hAnsi="仿宋" w:eastAsia="仿宋" w:cs="宋体"/>
                <w:kern w:val="0"/>
                <w:sz w:val="24"/>
              </w:rPr>
              <w:t>防火墙</w:t>
            </w:r>
          </w:p>
        </w:tc>
        <w:tc>
          <w:tcPr>
            <w:tcW w:w="1804" w:type="pct"/>
            <w:tcBorders>
              <w:top w:val="nil"/>
              <w:left w:val="single" w:color="auto" w:sz="4" w:space="0"/>
              <w:bottom w:val="single" w:color="auto" w:sz="4" w:space="0"/>
              <w:right w:val="single" w:color="auto" w:sz="4" w:space="0"/>
            </w:tcBorders>
            <w:shd w:val="clear" w:color="auto" w:fill="auto"/>
            <w:vAlign w:val="center"/>
          </w:tcPr>
          <w:p>
            <w:pPr>
              <w:spacing w:line="360" w:lineRule="auto"/>
              <w:ind w:right="-50" w:rightChars="-24"/>
              <w:rPr>
                <w:rFonts w:ascii="仿宋" w:hAnsi="仿宋" w:eastAsia="仿宋" w:cs="宋体"/>
                <w:kern w:val="0"/>
                <w:sz w:val="24"/>
              </w:rPr>
            </w:pPr>
            <w:r>
              <w:rPr>
                <w:rFonts w:hint="eastAsia" w:ascii="等线" w:hAnsi="等线" w:eastAsia="等线"/>
                <w:sz w:val="22"/>
                <w:szCs w:val="22"/>
              </w:rPr>
              <w:t>华为旗舰版/3个扩展包</w:t>
            </w:r>
          </w:p>
        </w:tc>
        <w:tc>
          <w:tcPr>
            <w:tcW w:w="1094" w:type="pct"/>
            <w:vMerge w:val="continue"/>
            <w:tcBorders>
              <w:left w:val="nil"/>
              <w:right w:val="single" w:color="000000" w:sz="4" w:space="0"/>
            </w:tcBorders>
            <w:vAlign w:val="center"/>
          </w:tcPr>
          <w:p>
            <w:pPr>
              <w:spacing w:line="360" w:lineRule="auto"/>
              <w:ind w:left="1" w:leftChars="-115" w:right="-50" w:rightChars="-24" w:hanging="242" w:hangingChars="101"/>
              <w:jc w:val="center"/>
              <w:rPr>
                <w:rFonts w:ascii="仿宋" w:hAnsi="仿宋" w:eastAsia="仿宋" w:cs="宋体"/>
                <w:kern w:val="0"/>
                <w:sz w:val="24"/>
              </w:rPr>
            </w:pPr>
          </w:p>
        </w:tc>
      </w:tr>
      <w:tr>
        <w:tblPrEx>
          <w:tblCellMar>
            <w:top w:w="0" w:type="dxa"/>
            <w:left w:w="108" w:type="dxa"/>
            <w:bottom w:w="0" w:type="dxa"/>
            <w:right w:w="108" w:type="dxa"/>
          </w:tblCellMar>
        </w:tblPrEx>
        <w:trPr>
          <w:jc w:val="center"/>
        </w:trPr>
        <w:tc>
          <w:tcPr>
            <w:tcW w:w="718" w:type="pct"/>
            <w:vMerge w:val="continue"/>
            <w:tcBorders>
              <w:left w:val="single" w:color="000000" w:sz="4" w:space="0"/>
              <w:right w:val="single" w:color="000000" w:sz="4" w:space="0"/>
            </w:tcBorders>
            <w:vAlign w:val="center"/>
          </w:tcPr>
          <w:p>
            <w:pPr>
              <w:spacing w:line="360" w:lineRule="auto"/>
              <w:ind w:left="-108" w:leftChars="-103" w:right="-50" w:rightChars="-24" w:hanging="108" w:hangingChars="45"/>
              <w:jc w:val="center"/>
              <w:rPr>
                <w:rFonts w:ascii="仿宋" w:hAnsi="仿宋" w:eastAsia="仿宋" w:cs="宋体"/>
                <w:kern w:val="0"/>
                <w:sz w:val="24"/>
              </w:rPr>
            </w:pPr>
          </w:p>
        </w:tc>
        <w:tc>
          <w:tcPr>
            <w:tcW w:w="1381" w:type="pct"/>
            <w:tcBorders>
              <w:top w:val="single" w:color="000000" w:sz="4" w:space="0"/>
              <w:left w:val="nil"/>
              <w:bottom w:val="single" w:color="000000" w:sz="4" w:space="0"/>
              <w:right w:val="single" w:color="000000" w:sz="4" w:space="0"/>
            </w:tcBorders>
            <w:vAlign w:val="center"/>
          </w:tcPr>
          <w:p>
            <w:pPr>
              <w:spacing w:line="360" w:lineRule="auto"/>
              <w:ind w:right="-50" w:rightChars="-24"/>
              <w:rPr>
                <w:rFonts w:ascii="仿宋" w:hAnsi="仿宋" w:eastAsia="仿宋" w:cs="宋体"/>
                <w:kern w:val="0"/>
                <w:sz w:val="24"/>
              </w:rPr>
            </w:pPr>
            <w:r>
              <w:rPr>
                <w:rFonts w:hint="eastAsia" w:ascii="仿宋" w:hAnsi="仿宋" w:eastAsia="仿宋" w:cs="宋体"/>
                <w:kern w:val="0"/>
                <w:sz w:val="24"/>
              </w:rPr>
              <w:t>网络交换机</w:t>
            </w:r>
          </w:p>
        </w:tc>
        <w:tc>
          <w:tcPr>
            <w:tcW w:w="1804" w:type="pct"/>
            <w:tcBorders>
              <w:top w:val="nil"/>
              <w:left w:val="single" w:color="auto" w:sz="4" w:space="0"/>
              <w:bottom w:val="single" w:color="auto" w:sz="4" w:space="0"/>
              <w:right w:val="single" w:color="auto" w:sz="4" w:space="0"/>
            </w:tcBorders>
            <w:shd w:val="clear" w:color="auto" w:fill="auto"/>
            <w:vAlign w:val="center"/>
          </w:tcPr>
          <w:p>
            <w:pPr>
              <w:spacing w:line="360" w:lineRule="auto"/>
              <w:ind w:right="-50" w:rightChars="-24"/>
              <w:rPr>
                <w:rFonts w:ascii="仿宋" w:hAnsi="仿宋" w:eastAsia="仿宋" w:cs="宋体"/>
                <w:kern w:val="0"/>
                <w:sz w:val="24"/>
              </w:rPr>
            </w:pPr>
            <w:r>
              <w:rPr>
                <w:rFonts w:hint="eastAsia" w:ascii="等线" w:hAnsi="等线" w:eastAsia="等线"/>
                <w:sz w:val="22"/>
                <w:szCs w:val="22"/>
              </w:rPr>
              <w:t>网络交换机S5560X-54F-EI</w:t>
            </w:r>
          </w:p>
        </w:tc>
        <w:tc>
          <w:tcPr>
            <w:tcW w:w="1094" w:type="pct"/>
            <w:vMerge w:val="continue"/>
            <w:tcBorders>
              <w:left w:val="nil"/>
              <w:right w:val="single" w:color="000000" w:sz="4" w:space="0"/>
            </w:tcBorders>
            <w:vAlign w:val="center"/>
          </w:tcPr>
          <w:p>
            <w:pPr>
              <w:spacing w:line="360" w:lineRule="auto"/>
              <w:ind w:left="1" w:leftChars="-115" w:right="-50" w:rightChars="-24" w:hanging="242" w:hangingChars="101"/>
              <w:jc w:val="center"/>
              <w:rPr>
                <w:rFonts w:ascii="仿宋" w:hAnsi="仿宋" w:eastAsia="仿宋" w:cs="宋体"/>
                <w:kern w:val="0"/>
                <w:sz w:val="24"/>
              </w:rPr>
            </w:pPr>
          </w:p>
        </w:tc>
      </w:tr>
      <w:tr>
        <w:tblPrEx>
          <w:tblCellMar>
            <w:top w:w="0" w:type="dxa"/>
            <w:left w:w="108" w:type="dxa"/>
            <w:bottom w:w="0" w:type="dxa"/>
            <w:right w:w="108" w:type="dxa"/>
          </w:tblCellMar>
        </w:tblPrEx>
        <w:trPr>
          <w:jc w:val="center"/>
        </w:trPr>
        <w:tc>
          <w:tcPr>
            <w:tcW w:w="718" w:type="pct"/>
            <w:vMerge w:val="continue"/>
            <w:tcBorders>
              <w:left w:val="single" w:color="000000" w:sz="4" w:space="0"/>
              <w:bottom w:val="single" w:color="000000" w:sz="4" w:space="0"/>
              <w:right w:val="single" w:color="000000" w:sz="4" w:space="0"/>
            </w:tcBorders>
            <w:vAlign w:val="center"/>
          </w:tcPr>
          <w:p>
            <w:pPr>
              <w:spacing w:line="360" w:lineRule="auto"/>
              <w:ind w:left="-108" w:leftChars="-103" w:right="-50" w:rightChars="-24" w:hanging="108" w:hangingChars="45"/>
              <w:jc w:val="center"/>
              <w:rPr>
                <w:rFonts w:ascii="仿宋" w:hAnsi="仿宋" w:eastAsia="仿宋" w:cs="宋体"/>
                <w:kern w:val="0"/>
                <w:sz w:val="24"/>
              </w:rPr>
            </w:pPr>
          </w:p>
        </w:tc>
        <w:tc>
          <w:tcPr>
            <w:tcW w:w="1381" w:type="pct"/>
            <w:tcBorders>
              <w:top w:val="single" w:color="000000" w:sz="4" w:space="0"/>
              <w:left w:val="nil"/>
              <w:bottom w:val="single" w:color="000000" w:sz="4" w:space="0"/>
              <w:right w:val="single" w:color="000000" w:sz="4" w:space="0"/>
            </w:tcBorders>
            <w:vAlign w:val="center"/>
          </w:tcPr>
          <w:p>
            <w:pPr>
              <w:spacing w:line="360" w:lineRule="auto"/>
              <w:ind w:right="-50" w:rightChars="-24"/>
              <w:rPr>
                <w:rFonts w:ascii="仿宋" w:hAnsi="仿宋" w:eastAsia="仿宋" w:cs="宋体"/>
                <w:kern w:val="0"/>
                <w:sz w:val="24"/>
              </w:rPr>
            </w:pPr>
            <w:r>
              <w:rPr>
                <w:rFonts w:hint="eastAsia" w:ascii="仿宋" w:hAnsi="仿宋" w:eastAsia="仿宋" w:cs="宋体"/>
                <w:kern w:val="0"/>
                <w:sz w:val="24"/>
              </w:rPr>
              <w:t>存储设备</w:t>
            </w:r>
          </w:p>
        </w:tc>
        <w:tc>
          <w:tcPr>
            <w:tcW w:w="1804" w:type="pct"/>
            <w:tcBorders>
              <w:top w:val="nil"/>
              <w:left w:val="single" w:color="auto" w:sz="4" w:space="0"/>
              <w:bottom w:val="single" w:color="auto" w:sz="4" w:space="0"/>
              <w:right w:val="single" w:color="auto" w:sz="4" w:space="0"/>
            </w:tcBorders>
            <w:shd w:val="clear" w:color="auto" w:fill="auto"/>
            <w:vAlign w:val="center"/>
          </w:tcPr>
          <w:p>
            <w:pPr>
              <w:spacing w:line="360" w:lineRule="auto"/>
              <w:ind w:right="-50" w:rightChars="-24"/>
              <w:rPr>
                <w:rFonts w:ascii="仿宋" w:hAnsi="仿宋" w:eastAsia="仿宋" w:cs="宋体"/>
                <w:kern w:val="0"/>
                <w:sz w:val="24"/>
              </w:rPr>
            </w:pPr>
            <w:r>
              <w:rPr>
                <w:rFonts w:hint="eastAsia" w:ascii="等线" w:hAnsi="等线" w:eastAsia="等线"/>
                <w:sz w:val="22"/>
                <w:szCs w:val="22"/>
              </w:rPr>
              <w:t>华为OceanStor 5500 V3</w:t>
            </w:r>
          </w:p>
        </w:tc>
        <w:tc>
          <w:tcPr>
            <w:tcW w:w="1094" w:type="pct"/>
            <w:vMerge w:val="continue"/>
            <w:tcBorders>
              <w:left w:val="nil"/>
              <w:bottom w:val="single" w:color="000000" w:sz="4" w:space="0"/>
              <w:right w:val="single" w:color="000000" w:sz="4" w:space="0"/>
            </w:tcBorders>
            <w:vAlign w:val="center"/>
          </w:tcPr>
          <w:p>
            <w:pPr>
              <w:spacing w:line="360" w:lineRule="auto"/>
              <w:ind w:left="1" w:leftChars="-115" w:right="-50" w:rightChars="-24" w:hanging="242" w:hangingChars="101"/>
              <w:jc w:val="center"/>
              <w:rPr>
                <w:rFonts w:ascii="仿宋" w:hAnsi="仿宋" w:eastAsia="仿宋" w:cs="宋体"/>
                <w:kern w:val="0"/>
                <w:sz w:val="24"/>
              </w:rPr>
            </w:pPr>
          </w:p>
        </w:tc>
      </w:tr>
    </w:tbl>
    <w:p>
      <w:pPr>
        <w:widowControl/>
        <w:snapToGrid w:val="0"/>
        <w:spacing w:line="360" w:lineRule="auto"/>
        <w:ind w:firstLine="480"/>
        <w:rPr>
          <w:rFonts w:ascii="宋体" w:hAnsi="宋体" w:cs="宋体"/>
          <w:kern w:val="0"/>
          <w:sz w:val="24"/>
          <w:szCs w:val="24"/>
        </w:rPr>
      </w:pPr>
    </w:p>
    <w:p>
      <w:pPr>
        <w:widowControl/>
        <w:snapToGrid w:val="0"/>
        <w:spacing w:line="360" w:lineRule="auto"/>
        <w:ind w:firstLine="480"/>
        <w:rPr>
          <w:rFonts w:hint="default" w:ascii="宋体" w:hAnsi="宋体" w:cs="宋体"/>
          <w:kern w:val="0"/>
          <w:sz w:val="24"/>
          <w:szCs w:val="24"/>
        </w:rPr>
      </w:pPr>
      <w:r>
        <w:rPr>
          <w:rFonts w:ascii="宋体" w:hAnsi="宋体" w:cs="宋体"/>
          <w:kern w:val="0"/>
          <w:sz w:val="24"/>
          <w:szCs w:val="24"/>
        </w:rPr>
        <w:t>项目计划</w:t>
      </w:r>
      <w:r>
        <w:rPr>
          <w:rFonts w:hint="eastAsia" w:ascii="宋体" w:hAnsi="宋体" w:cs="宋体"/>
          <w:kern w:val="0"/>
          <w:sz w:val="24"/>
          <w:szCs w:val="24"/>
          <w:u w:val="single"/>
          <w:lang w:val="en-US" w:eastAsia="zh-CN"/>
        </w:rPr>
        <w:t xml:space="preserve">  3个   </w:t>
      </w:r>
      <w:r>
        <w:rPr>
          <w:rFonts w:hint="default" w:ascii="Times New Roman" w:hAnsi="Times New Roman"/>
          <w:kern w:val="0"/>
          <w:sz w:val="24"/>
          <w:szCs w:val="24"/>
        </w:rPr>
        <w:t>月。</w:t>
      </w:r>
    </w:p>
    <w:p>
      <w:pPr>
        <w:widowControl/>
        <w:snapToGrid w:val="0"/>
        <w:spacing w:line="360" w:lineRule="auto"/>
        <w:jc w:val="left"/>
        <w:outlineLvl w:val="1"/>
        <w:rPr>
          <w:rFonts w:hint="default" w:ascii="宋体" w:hAnsi="宋体" w:cs="宋体"/>
          <w:kern w:val="0"/>
          <w:sz w:val="24"/>
          <w:szCs w:val="24"/>
        </w:rPr>
      </w:pPr>
      <w:r>
        <w:rPr>
          <w:rFonts w:ascii="宋体" w:hAnsi="宋体" w:cs="宋体"/>
          <w:b/>
          <w:bCs/>
          <w:kern w:val="0"/>
          <w:sz w:val="24"/>
          <w:szCs w:val="24"/>
        </w:rPr>
        <w:t>四、候选人应具备的条件</w:t>
      </w:r>
    </w:p>
    <w:p>
      <w:pPr>
        <w:widowControl/>
        <w:shd w:val="clear" w:color="auto" w:fill="FFFFFF"/>
        <w:snapToGrid w:val="0"/>
        <w:spacing w:line="360" w:lineRule="auto"/>
        <w:jc w:val="left"/>
        <w:rPr>
          <w:rFonts w:hint="default" w:ascii="宋体" w:hAnsi="宋体" w:cs="宋体"/>
          <w:kern w:val="0"/>
          <w:sz w:val="24"/>
          <w:szCs w:val="24"/>
        </w:rPr>
      </w:pPr>
      <w:r>
        <w:rPr>
          <w:rFonts w:ascii="宋体" w:hAnsi="宋体" w:cs="宋体"/>
          <w:kern w:val="0"/>
          <w:sz w:val="24"/>
          <w:szCs w:val="24"/>
        </w:rPr>
        <w:t>（一）符合《政府采购法》相关规定：</w:t>
      </w:r>
    </w:p>
    <w:p>
      <w:pPr>
        <w:widowControl/>
        <w:snapToGrid w:val="0"/>
        <w:spacing w:line="360" w:lineRule="auto"/>
        <w:ind w:firstLine="960" w:firstLineChars="400"/>
        <w:jc w:val="left"/>
        <w:rPr>
          <w:rFonts w:hint="eastAsia" w:ascii="宋体" w:hAnsi="宋体" w:eastAsia="宋体" w:cs="宋体"/>
          <w:kern w:val="0"/>
          <w:sz w:val="24"/>
          <w:szCs w:val="24"/>
          <w:lang w:eastAsia="zh-CN"/>
        </w:rPr>
      </w:pPr>
      <w:r>
        <w:rPr>
          <w:rFonts w:ascii="宋体" w:hAnsi="宋体" w:cs="宋体"/>
          <w:kern w:val="0"/>
          <w:sz w:val="24"/>
          <w:szCs w:val="24"/>
        </w:rPr>
        <w:t>1、具有独立承担民事责任的能力；</w:t>
      </w:r>
    </w:p>
    <w:p>
      <w:pPr>
        <w:widowControl/>
        <w:snapToGrid w:val="0"/>
        <w:spacing w:line="360" w:lineRule="auto"/>
        <w:ind w:firstLine="960" w:firstLineChars="400"/>
        <w:jc w:val="left"/>
        <w:rPr>
          <w:rFonts w:hint="eastAsia" w:ascii="宋体" w:hAnsi="宋体" w:eastAsia="宋体" w:cs="宋体"/>
          <w:kern w:val="0"/>
          <w:sz w:val="24"/>
          <w:szCs w:val="24"/>
          <w:lang w:eastAsia="zh-CN"/>
        </w:rPr>
      </w:pPr>
      <w:r>
        <w:rPr>
          <w:rFonts w:ascii="宋体" w:hAnsi="宋体" w:cs="宋体"/>
          <w:kern w:val="0"/>
          <w:sz w:val="24"/>
          <w:szCs w:val="24"/>
        </w:rPr>
        <w:t>    2、具有良好的商业信誉和健全的财务会计制度；</w:t>
      </w:r>
    </w:p>
    <w:p>
      <w:pPr>
        <w:widowControl/>
        <w:snapToGrid w:val="0"/>
        <w:spacing w:line="360" w:lineRule="auto"/>
        <w:ind w:firstLine="960" w:firstLineChars="400"/>
        <w:jc w:val="left"/>
        <w:rPr>
          <w:rFonts w:hint="eastAsia" w:ascii="宋体" w:hAnsi="宋体" w:eastAsia="宋体" w:cs="宋体"/>
          <w:kern w:val="0"/>
          <w:sz w:val="24"/>
          <w:szCs w:val="24"/>
          <w:lang w:eastAsia="zh-CN"/>
        </w:rPr>
      </w:pPr>
      <w:r>
        <w:rPr>
          <w:rFonts w:ascii="宋体" w:hAnsi="宋体" w:cs="宋体"/>
          <w:kern w:val="0"/>
          <w:sz w:val="24"/>
          <w:szCs w:val="24"/>
        </w:rPr>
        <w:t>    3、具有履行合同所必需的设备和专业技术能力；</w:t>
      </w:r>
    </w:p>
    <w:p>
      <w:pPr>
        <w:widowControl/>
        <w:snapToGrid w:val="0"/>
        <w:spacing w:line="360" w:lineRule="auto"/>
        <w:ind w:firstLine="960" w:firstLineChars="400"/>
        <w:jc w:val="left"/>
        <w:rPr>
          <w:rFonts w:hint="eastAsia" w:ascii="宋体" w:hAnsi="宋体" w:eastAsia="宋体" w:cs="宋体"/>
          <w:kern w:val="0"/>
          <w:sz w:val="24"/>
          <w:szCs w:val="24"/>
          <w:lang w:eastAsia="zh-CN"/>
        </w:rPr>
      </w:pPr>
      <w:r>
        <w:rPr>
          <w:rFonts w:ascii="宋体" w:hAnsi="宋体" w:cs="宋体"/>
          <w:kern w:val="0"/>
          <w:sz w:val="24"/>
          <w:szCs w:val="24"/>
        </w:rPr>
        <w:t>    4、有依法缴纳税收和社会保障资金的良好记录；</w:t>
      </w:r>
    </w:p>
    <w:p>
      <w:pPr>
        <w:widowControl/>
        <w:snapToGrid w:val="0"/>
        <w:spacing w:line="360" w:lineRule="auto"/>
        <w:ind w:firstLine="960" w:firstLineChars="400"/>
        <w:jc w:val="left"/>
        <w:rPr>
          <w:rFonts w:hint="eastAsia" w:ascii="宋体" w:hAnsi="宋体" w:eastAsia="宋体" w:cs="宋体"/>
          <w:kern w:val="0"/>
          <w:sz w:val="24"/>
          <w:szCs w:val="24"/>
          <w:lang w:eastAsia="zh-CN"/>
        </w:rPr>
      </w:pPr>
      <w:r>
        <w:rPr>
          <w:rFonts w:ascii="宋体" w:hAnsi="宋体" w:cs="宋体"/>
          <w:kern w:val="0"/>
          <w:sz w:val="24"/>
          <w:szCs w:val="24"/>
        </w:rPr>
        <w:t>    5、参加政府采购活动前三年内，在经营活动中没有重大违法记录；</w:t>
      </w:r>
    </w:p>
    <w:p>
      <w:pPr>
        <w:widowControl/>
        <w:snapToGrid w:val="0"/>
        <w:spacing w:line="360" w:lineRule="auto"/>
        <w:ind w:firstLine="960" w:firstLineChars="400"/>
        <w:jc w:val="left"/>
        <w:rPr>
          <w:rFonts w:hint="default" w:ascii="宋体" w:hAnsi="宋体" w:cs="宋体"/>
          <w:kern w:val="0"/>
          <w:sz w:val="24"/>
          <w:szCs w:val="24"/>
        </w:rPr>
      </w:pPr>
      <w:r>
        <w:rPr>
          <w:rFonts w:ascii="宋体" w:hAnsi="宋体" w:cs="宋体"/>
          <w:kern w:val="0"/>
          <w:sz w:val="24"/>
          <w:szCs w:val="24"/>
        </w:rPr>
        <w:t>    6、政府采购网定点供应商（类别：</w:t>
      </w:r>
      <w:r>
        <w:rPr>
          <w:rFonts w:ascii="宋体" w:hAnsi="宋体" w:cs="宋体"/>
          <w:kern w:val="0"/>
          <w:sz w:val="24"/>
          <w:szCs w:val="24"/>
          <w:u w:val="single"/>
        </w:rPr>
        <w:t>如有请需求部门写明</w:t>
      </w:r>
      <w:r>
        <w:rPr>
          <w:rFonts w:ascii="宋体" w:hAnsi="宋体" w:cs="宋体"/>
          <w:kern w:val="0"/>
          <w:sz w:val="24"/>
          <w:szCs w:val="24"/>
        </w:rPr>
        <w:t>）；</w:t>
      </w:r>
    </w:p>
    <w:p>
      <w:pPr>
        <w:widowControl/>
        <w:snapToGrid w:val="0"/>
        <w:spacing w:line="360" w:lineRule="auto"/>
        <w:ind w:firstLine="960" w:firstLineChars="400"/>
        <w:jc w:val="left"/>
        <w:rPr>
          <w:rFonts w:hint="default" w:ascii="宋体" w:hAnsi="宋体" w:cs="宋体"/>
          <w:kern w:val="0"/>
          <w:sz w:val="24"/>
          <w:szCs w:val="24"/>
        </w:rPr>
      </w:pPr>
      <w:r>
        <w:rPr>
          <w:rFonts w:ascii="宋体" w:hAnsi="宋体" w:cs="宋体"/>
          <w:kern w:val="0"/>
          <w:sz w:val="24"/>
          <w:szCs w:val="24"/>
        </w:rPr>
        <w:t>7、法律、行政法规规定的其他条件。</w:t>
      </w:r>
    </w:p>
    <w:p>
      <w:pPr>
        <w:widowControl/>
        <w:shd w:val="clear" w:color="auto" w:fill="FFFFFF"/>
        <w:snapToGrid w:val="0"/>
        <w:spacing w:line="360" w:lineRule="auto"/>
        <w:jc w:val="left"/>
        <w:rPr>
          <w:rFonts w:hint="default" w:ascii="宋体" w:hAnsi="宋体" w:cs="宋体"/>
          <w:kern w:val="0"/>
          <w:sz w:val="24"/>
          <w:szCs w:val="24"/>
        </w:rPr>
      </w:pPr>
      <w:r>
        <w:rPr>
          <w:rFonts w:ascii="宋体" w:hAnsi="宋体" w:cs="宋体"/>
          <w:kern w:val="0"/>
          <w:sz w:val="24"/>
          <w:szCs w:val="24"/>
        </w:rPr>
        <w:t xml:space="preserve">（二）具有与本项目类似的项目业绩以及能证明企业综合实力的业绩和相关材料（需提供合同的复印件）； </w:t>
      </w:r>
    </w:p>
    <w:p>
      <w:pPr>
        <w:widowControl/>
        <w:shd w:val="clear" w:color="auto" w:fill="FFFFFF"/>
        <w:snapToGrid w:val="0"/>
        <w:spacing w:line="360" w:lineRule="auto"/>
        <w:jc w:val="left"/>
        <w:rPr>
          <w:rFonts w:hint="default" w:ascii="宋体" w:hAnsi="宋体" w:cs="宋体"/>
          <w:kern w:val="0"/>
          <w:sz w:val="24"/>
          <w:szCs w:val="24"/>
        </w:rPr>
      </w:pPr>
      <w:r>
        <w:rPr>
          <w:rFonts w:ascii="宋体" w:hAnsi="宋体" w:cs="宋体"/>
          <w:kern w:val="0"/>
          <w:sz w:val="24"/>
          <w:szCs w:val="24"/>
        </w:rPr>
        <w:t>（三）本项目不接受联合体。</w:t>
      </w:r>
    </w:p>
    <w:p>
      <w:pPr>
        <w:widowControl/>
        <w:snapToGrid w:val="0"/>
        <w:spacing w:line="360" w:lineRule="auto"/>
        <w:jc w:val="left"/>
        <w:outlineLvl w:val="1"/>
        <w:rPr>
          <w:rFonts w:hint="default" w:ascii="宋体" w:hAnsi="宋体" w:cs="宋体"/>
          <w:b/>
          <w:kern w:val="0"/>
          <w:sz w:val="24"/>
          <w:szCs w:val="24"/>
        </w:rPr>
      </w:pPr>
      <w:r>
        <w:rPr>
          <w:rFonts w:ascii="宋体" w:hAnsi="宋体" w:cs="宋体"/>
          <w:b/>
          <w:kern w:val="0"/>
          <w:sz w:val="24"/>
          <w:szCs w:val="24"/>
        </w:rPr>
        <w:t>五、管理的要求</w:t>
      </w:r>
    </w:p>
    <w:p>
      <w:pPr>
        <w:widowControl/>
        <w:shd w:val="clear" w:color="auto" w:fill="FFFFFF"/>
        <w:snapToGrid w:val="0"/>
        <w:spacing w:line="360" w:lineRule="auto"/>
        <w:jc w:val="left"/>
        <w:rPr>
          <w:rFonts w:hint="default" w:ascii="宋体" w:hAnsi="宋体" w:cs="宋体"/>
          <w:kern w:val="0"/>
          <w:sz w:val="24"/>
          <w:szCs w:val="24"/>
        </w:rPr>
      </w:pPr>
      <w:r>
        <w:rPr>
          <w:rFonts w:ascii="宋体" w:hAnsi="宋体" w:cs="宋体"/>
          <w:kern w:val="0"/>
          <w:sz w:val="24"/>
          <w:szCs w:val="24"/>
        </w:rPr>
        <w:t>（一）中标供应商必须严格遵守国家及行业相关制度和标准规范；</w:t>
      </w:r>
    </w:p>
    <w:p>
      <w:pPr>
        <w:widowControl/>
        <w:shd w:val="clear" w:color="auto" w:fill="FFFFFF"/>
        <w:snapToGrid w:val="0"/>
        <w:spacing w:line="360" w:lineRule="auto"/>
        <w:jc w:val="left"/>
        <w:rPr>
          <w:rFonts w:hint="default" w:ascii="宋体" w:hAnsi="宋体" w:cs="宋体"/>
          <w:kern w:val="0"/>
          <w:sz w:val="24"/>
          <w:szCs w:val="24"/>
        </w:rPr>
      </w:pPr>
      <w:r>
        <w:rPr>
          <w:rFonts w:ascii="宋体" w:hAnsi="宋体" w:cs="宋体"/>
          <w:kern w:val="0"/>
          <w:sz w:val="24"/>
          <w:szCs w:val="24"/>
        </w:rPr>
        <w:t>（二）中标供应商必须严格履行廉政管理，并向甲方提交廉政承诺书；</w:t>
      </w:r>
    </w:p>
    <w:p>
      <w:pPr>
        <w:widowControl/>
        <w:shd w:val="clear" w:color="auto" w:fill="FFFFFF"/>
        <w:snapToGrid w:val="0"/>
        <w:spacing w:line="360" w:lineRule="auto"/>
        <w:jc w:val="left"/>
        <w:rPr>
          <w:rFonts w:hint="default" w:ascii="宋体" w:hAnsi="宋体" w:cs="宋体"/>
          <w:kern w:val="0"/>
          <w:sz w:val="24"/>
          <w:szCs w:val="24"/>
        </w:rPr>
      </w:pPr>
      <w:r>
        <w:rPr>
          <w:rFonts w:ascii="宋体" w:hAnsi="宋体" w:cs="宋体"/>
          <w:kern w:val="0"/>
          <w:sz w:val="24"/>
          <w:szCs w:val="24"/>
        </w:rPr>
        <w:t>（三）中标供应商必须严格遵守采购人的相关管理规定。</w:t>
      </w:r>
    </w:p>
    <w:p>
      <w:pPr>
        <w:widowControl/>
        <w:snapToGrid w:val="0"/>
        <w:spacing w:line="360" w:lineRule="auto"/>
        <w:jc w:val="left"/>
        <w:outlineLvl w:val="1"/>
        <w:rPr>
          <w:rFonts w:hint="default" w:ascii="宋体" w:hAnsi="宋体" w:cs="宋体"/>
          <w:b/>
          <w:kern w:val="0"/>
          <w:sz w:val="24"/>
          <w:szCs w:val="24"/>
        </w:rPr>
      </w:pPr>
      <w:r>
        <w:rPr>
          <w:rFonts w:ascii="宋体" w:hAnsi="宋体" w:cs="宋体"/>
          <w:b/>
          <w:kern w:val="0"/>
          <w:sz w:val="24"/>
          <w:szCs w:val="24"/>
        </w:rPr>
        <w:t>六、验收与移交</w:t>
      </w:r>
    </w:p>
    <w:p>
      <w:pPr>
        <w:widowControl/>
        <w:snapToGrid w:val="0"/>
        <w:spacing w:line="360" w:lineRule="auto"/>
        <w:ind w:firstLine="480"/>
        <w:rPr>
          <w:rFonts w:hint="default" w:ascii="宋体" w:hAnsi="宋体" w:cs="宋体"/>
          <w:kern w:val="0"/>
          <w:sz w:val="24"/>
          <w:szCs w:val="24"/>
        </w:rPr>
      </w:pPr>
      <w:r>
        <w:rPr>
          <w:rFonts w:ascii="宋体" w:hAnsi="宋体" w:cs="宋体"/>
          <w:kern w:val="0"/>
          <w:sz w:val="24"/>
          <w:szCs w:val="24"/>
        </w:rPr>
        <w:t>中标供应商按照招标文件和合同的约定完成</w:t>
      </w:r>
      <w:r>
        <w:rPr>
          <w:rFonts w:hint="eastAsia" w:ascii="宋体" w:hAnsi="宋体" w:cs="宋体"/>
          <w:kern w:val="0"/>
          <w:sz w:val="24"/>
          <w:szCs w:val="24"/>
          <w:u w:val="single"/>
          <w:lang w:val="en-US" w:eastAsia="zh-CN"/>
        </w:rPr>
        <w:t>苏州协同服务器采购项目</w:t>
      </w:r>
      <w:r>
        <w:rPr>
          <w:rFonts w:ascii="宋体" w:hAnsi="宋体" w:cs="宋体"/>
          <w:kern w:val="0"/>
          <w:sz w:val="24"/>
          <w:szCs w:val="24"/>
          <w:u w:val="single"/>
        </w:rPr>
        <w:t xml:space="preserve"> </w:t>
      </w:r>
      <w:r>
        <w:rPr>
          <w:rFonts w:ascii="宋体" w:hAnsi="宋体" w:cs="宋体"/>
          <w:kern w:val="0"/>
          <w:sz w:val="24"/>
          <w:szCs w:val="24"/>
        </w:rPr>
        <w:t>工作，由采购人验收通过后，办理移交手续。</w:t>
      </w:r>
    </w:p>
    <w:p>
      <w:pPr>
        <w:widowControl/>
        <w:snapToGrid w:val="0"/>
        <w:spacing w:line="360" w:lineRule="auto"/>
        <w:jc w:val="left"/>
        <w:outlineLvl w:val="1"/>
        <w:rPr>
          <w:rFonts w:hint="default" w:ascii="宋体" w:hAnsi="宋体" w:cs="宋体"/>
          <w:b/>
          <w:kern w:val="0"/>
          <w:sz w:val="24"/>
          <w:szCs w:val="24"/>
        </w:rPr>
      </w:pPr>
      <w:r>
        <w:rPr>
          <w:rFonts w:ascii="宋体" w:hAnsi="宋体" w:cs="宋体"/>
          <w:b/>
          <w:kern w:val="0"/>
          <w:sz w:val="24"/>
          <w:szCs w:val="24"/>
        </w:rPr>
        <w:t>七、付款方式</w:t>
      </w:r>
    </w:p>
    <w:p>
      <w:pPr>
        <w:widowControl/>
        <w:snapToGrid w:val="0"/>
        <w:spacing w:line="360" w:lineRule="auto"/>
        <w:ind w:firstLine="480"/>
        <w:rPr>
          <w:rFonts w:hint="default" w:ascii="宋体" w:hAnsi="宋体" w:cs="宋体"/>
          <w:kern w:val="0"/>
          <w:sz w:val="24"/>
          <w:szCs w:val="24"/>
        </w:rPr>
      </w:pPr>
      <w:r>
        <w:rPr>
          <w:rFonts w:ascii="宋体" w:hAnsi="宋体" w:cs="宋体"/>
          <w:kern w:val="0"/>
          <w:sz w:val="24"/>
          <w:szCs w:val="24"/>
        </w:rPr>
        <w:t>合同签定后</w:t>
      </w:r>
      <w:r>
        <w:rPr>
          <w:rFonts w:ascii="宋体" w:hAnsi="宋体" w:cs="宋体"/>
          <w:kern w:val="0"/>
          <w:sz w:val="24"/>
          <w:szCs w:val="24"/>
          <w:u w:val="single"/>
        </w:rPr>
        <w:t>十个工作日</w:t>
      </w:r>
      <w:r>
        <w:rPr>
          <w:rFonts w:ascii="宋体" w:hAnsi="宋体" w:cs="宋体"/>
          <w:kern w:val="0"/>
          <w:sz w:val="24"/>
          <w:szCs w:val="24"/>
        </w:rPr>
        <w:t>内支付首付款，首付款为合同金额的</w:t>
      </w:r>
      <w:r>
        <w:rPr>
          <w:rFonts w:ascii="宋体" w:hAnsi="宋体" w:cs="宋体"/>
          <w:kern w:val="0"/>
          <w:sz w:val="24"/>
          <w:szCs w:val="24"/>
          <w:u w:val="single"/>
        </w:rPr>
        <w:t>50%</w:t>
      </w:r>
      <w:r>
        <w:rPr>
          <w:rFonts w:ascii="宋体" w:hAnsi="宋体" w:cs="宋体"/>
          <w:kern w:val="0"/>
          <w:sz w:val="24"/>
          <w:szCs w:val="24"/>
        </w:rPr>
        <w:t>，全部服务验收达标后，支付至合同金额的</w:t>
      </w:r>
      <w:r>
        <w:rPr>
          <w:rFonts w:ascii="宋体" w:hAnsi="宋体" w:cs="宋体"/>
          <w:kern w:val="0"/>
          <w:sz w:val="24"/>
          <w:szCs w:val="24"/>
          <w:u w:val="single"/>
        </w:rPr>
        <w:t>50%</w:t>
      </w:r>
      <w:r>
        <w:rPr>
          <w:rFonts w:ascii="宋体" w:hAnsi="宋体" w:cs="宋体"/>
          <w:kern w:val="0"/>
          <w:sz w:val="24"/>
          <w:szCs w:val="24"/>
        </w:rPr>
        <w:t>。</w:t>
      </w:r>
    </w:p>
    <w:p>
      <w:pPr>
        <w:pStyle w:val="2"/>
        <w:jc w:val="center"/>
        <w:rPr>
          <w:sz w:val="24"/>
          <w:szCs w:val="24"/>
        </w:rPr>
      </w:pPr>
      <w:r>
        <w:rPr>
          <w:sz w:val="24"/>
          <w:szCs w:val="24"/>
        </w:rPr>
        <w:t>第二章</w:t>
      </w:r>
      <w:r>
        <w:rPr>
          <w:rFonts w:hint="eastAsia"/>
          <w:sz w:val="24"/>
          <w:szCs w:val="24"/>
        </w:rPr>
        <w:t xml:space="preserve"> </w:t>
      </w:r>
      <w:r>
        <w:rPr>
          <w:sz w:val="24"/>
          <w:szCs w:val="24"/>
        </w:rPr>
        <w:t>投标文件及报价相关要求</w:t>
      </w:r>
    </w:p>
    <w:p>
      <w:pPr>
        <w:widowControl/>
        <w:snapToGrid w:val="0"/>
        <w:spacing w:line="360" w:lineRule="auto"/>
        <w:rPr>
          <w:rFonts w:hint="default" w:ascii="宋体" w:hAnsi="宋体" w:cs="宋体"/>
          <w:b/>
          <w:bCs/>
          <w:kern w:val="0"/>
          <w:sz w:val="24"/>
          <w:szCs w:val="24"/>
        </w:rPr>
      </w:pPr>
    </w:p>
    <w:p>
      <w:pPr>
        <w:widowControl/>
        <w:snapToGrid w:val="0"/>
        <w:spacing w:line="360" w:lineRule="auto"/>
        <w:jc w:val="left"/>
        <w:outlineLvl w:val="1"/>
        <w:rPr>
          <w:rFonts w:hint="default" w:ascii="宋体" w:hAnsi="宋体" w:cs="宋体"/>
          <w:b/>
          <w:kern w:val="0"/>
          <w:sz w:val="24"/>
          <w:szCs w:val="24"/>
        </w:rPr>
      </w:pPr>
      <w:r>
        <w:rPr>
          <w:rFonts w:ascii="宋体" w:hAnsi="宋体" w:cs="宋体"/>
          <w:b/>
          <w:kern w:val="0"/>
          <w:sz w:val="24"/>
          <w:szCs w:val="24"/>
        </w:rPr>
        <w:t>一、报价要求</w:t>
      </w:r>
    </w:p>
    <w:p>
      <w:pPr>
        <w:widowControl/>
        <w:shd w:val="clear" w:color="auto" w:fill="FFFFFF"/>
        <w:snapToGrid w:val="0"/>
        <w:spacing w:line="360" w:lineRule="auto"/>
        <w:jc w:val="left"/>
        <w:rPr>
          <w:rFonts w:hint="default" w:ascii="宋体" w:hAnsi="宋体" w:cs="宋体"/>
          <w:kern w:val="0"/>
          <w:sz w:val="24"/>
          <w:szCs w:val="24"/>
        </w:rPr>
      </w:pPr>
      <w:r>
        <w:rPr>
          <w:rFonts w:ascii="宋体" w:hAnsi="宋体" w:cs="宋体"/>
          <w:kern w:val="0"/>
          <w:sz w:val="24"/>
          <w:szCs w:val="24"/>
        </w:rPr>
        <w:t>（一）本次邀标报价设置最高限价，即</w:t>
      </w:r>
      <w:r>
        <w:rPr>
          <w:rFonts w:hint="eastAsia" w:ascii="宋体" w:hAnsi="宋体" w:cs="宋体"/>
          <w:kern w:val="0"/>
          <w:sz w:val="24"/>
          <w:szCs w:val="24"/>
          <w:u w:val="single"/>
          <w:lang w:val="en-US" w:eastAsia="zh-CN"/>
        </w:rPr>
        <w:t xml:space="preserve">     340w     </w:t>
      </w:r>
      <w:r>
        <w:rPr>
          <w:rFonts w:ascii="宋体" w:hAnsi="宋体" w:cs="宋体"/>
          <w:kern w:val="0"/>
          <w:sz w:val="24"/>
          <w:szCs w:val="24"/>
        </w:rPr>
        <w:t>元人民币。</w:t>
      </w:r>
      <w:r>
        <w:rPr>
          <w:rFonts w:ascii="宋体" w:hAnsi="宋体" w:cs="宋体"/>
          <w:bCs/>
          <w:kern w:val="0"/>
          <w:sz w:val="24"/>
          <w:szCs w:val="24"/>
        </w:rPr>
        <w:t>候选人的总报价不得高于或等于最高限价</w:t>
      </w:r>
      <w:r>
        <w:rPr>
          <w:rFonts w:ascii="宋体" w:hAnsi="宋体" w:cs="宋体"/>
          <w:kern w:val="0"/>
          <w:sz w:val="24"/>
          <w:szCs w:val="24"/>
        </w:rPr>
        <w:t>，</w:t>
      </w:r>
      <w:r>
        <w:rPr>
          <w:rFonts w:ascii="宋体" w:hAnsi="宋体" w:cs="宋体"/>
          <w:bCs/>
          <w:kern w:val="0"/>
          <w:sz w:val="24"/>
          <w:szCs w:val="24"/>
        </w:rPr>
        <w:t>否则按废标处理；</w:t>
      </w:r>
    </w:p>
    <w:p>
      <w:pPr>
        <w:widowControl/>
        <w:snapToGrid w:val="0"/>
        <w:spacing w:line="360" w:lineRule="auto"/>
        <w:jc w:val="left"/>
        <w:rPr>
          <w:rFonts w:hint="default" w:ascii="宋体" w:hAnsi="宋体" w:cs="宋体"/>
          <w:kern w:val="0"/>
          <w:sz w:val="24"/>
          <w:szCs w:val="24"/>
        </w:rPr>
      </w:pPr>
      <w:r>
        <w:rPr>
          <w:rFonts w:ascii="宋体" w:hAnsi="宋体" w:cs="宋体"/>
          <w:kern w:val="0"/>
          <w:sz w:val="24"/>
          <w:szCs w:val="24"/>
        </w:rPr>
        <w:t>（二）</w:t>
      </w:r>
      <w:r>
        <w:rPr>
          <w:rFonts w:ascii="宋体" w:hAnsi="宋体" w:cs="宋体"/>
          <w:bCs/>
          <w:kern w:val="0"/>
          <w:sz w:val="24"/>
          <w:szCs w:val="24"/>
        </w:rPr>
        <w:t>候选</w:t>
      </w:r>
      <w:r>
        <w:rPr>
          <w:rFonts w:ascii="宋体" w:hAnsi="宋体" w:cs="宋体"/>
          <w:kern w:val="0"/>
          <w:sz w:val="24"/>
          <w:szCs w:val="24"/>
        </w:rPr>
        <w:t>人只允许有一个方案，一个报价，多方案、多报价的将不被接受；</w:t>
      </w:r>
    </w:p>
    <w:p>
      <w:pPr>
        <w:widowControl/>
        <w:snapToGrid w:val="0"/>
        <w:spacing w:line="360" w:lineRule="auto"/>
        <w:jc w:val="left"/>
        <w:rPr>
          <w:rFonts w:hint="default" w:ascii="宋体" w:hAnsi="宋体" w:cs="宋体"/>
          <w:kern w:val="0"/>
          <w:sz w:val="24"/>
          <w:szCs w:val="24"/>
        </w:rPr>
      </w:pPr>
      <w:r>
        <w:rPr>
          <w:rFonts w:ascii="宋体" w:hAnsi="宋体" w:cs="宋体"/>
          <w:kern w:val="0"/>
          <w:sz w:val="24"/>
          <w:szCs w:val="24"/>
        </w:rPr>
        <w:t>（三）</w:t>
      </w:r>
      <w:r>
        <w:rPr>
          <w:rFonts w:ascii="宋体" w:hAnsi="宋体" w:cs="宋体"/>
          <w:bCs/>
          <w:kern w:val="0"/>
          <w:sz w:val="24"/>
          <w:szCs w:val="24"/>
        </w:rPr>
        <w:t>候选</w:t>
      </w:r>
      <w:r>
        <w:rPr>
          <w:rFonts w:ascii="宋体" w:hAnsi="宋体" w:cs="宋体"/>
          <w:kern w:val="0"/>
          <w:sz w:val="24"/>
          <w:szCs w:val="24"/>
        </w:rPr>
        <w:t>人的报价为固定报价，即在合同期内投标价格固定不变；</w:t>
      </w:r>
    </w:p>
    <w:p>
      <w:pPr>
        <w:widowControl/>
        <w:snapToGrid w:val="0"/>
        <w:spacing w:line="360" w:lineRule="auto"/>
        <w:jc w:val="left"/>
        <w:rPr>
          <w:rFonts w:hint="default" w:ascii="宋体" w:hAnsi="宋体" w:cs="宋体"/>
          <w:kern w:val="0"/>
          <w:sz w:val="24"/>
          <w:szCs w:val="24"/>
        </w:rPr>
      </w:pPr>
      <w:r>
        <w:rPr>
          <w:rFonts w:ascii="宋体" w:hAnsi="宋体" w:cs="宋体"/>
          <w:kern w:val="0"/>
          <w:sz w:val="24"/>
          <w:szCs w:val="24"/>
        </w:rPr>
        <w:t>（四）本次采购报价</w:t>
      </w:r>
      <w:r>
        <w:rPr>
          <w:rFonts w:ascii="宋体" w:hAnsi="宋体" w:cs="宋体"/>
          <w:bCs/>
          <w:kern w:val="0"/>
          <w:sz w:val="24"/>
          <w:szCs w:val="24"/>
        </w:rPr>
        <w:t>候选</w:t>
      </w:r>
      <w:r>
        <w:rPr>
          <w:rFonts w:ascii="宋体" w:hAnsi="宋体" w:cs="宋体"/>
          <w:kern w:val="0"/>
          <w:sz w:val="24"/>
          <w:szCs w:val="24"/>
        </w:rPr>
        <w:t>人必须按采购人发布的要求进行报价、合价，不得漏报，否则按无效标处理；</w:t>
      </w:r>
    </w:p>
    <w:p>
      <w:pPr>
        <w:widowControl/>
        <w:snapToGrid w:val="0"/>
        <w:spacing w:line="360" w:lineRule="auto"/>
        <w:rPr>
          <w:rFonts w:hint="default" w:ascii="宋体" w:hAnsi="宋体" w:cs="宋体"/>
          <w:bCs/>
          <w:kern w:val="0"/>
          <w:sz w:val="24"/>
          <w:szCs w:val="24"/>
        </w:rPr>
      </w:pPr>
      <w:r>
        <w:rPr>
          <w:rFonts w:ascii="宋体" w:hAnsi="宋体" w:cs="宋体"/>
          <w:kern w:val="0"/>
          <w:sz w:val="24"/>
          <w:szCs w:val="24"/>
        </w:rPr>
        <w:t>（五）</w:t>
      </w:r>
      <w:r>
        <w:rPr>
          <w:rFonts w:ascii="宋体" w:hAnsi="宋体" w:cs="宋体"/>
          <w:bCs/>
          <w:kern w:val="0"/>
          <w:sz w:val="24"/>
          <w:szCs w:val="24"/>
        </w:rPr>
        <w:t>候选人的报价均包含与本项目相关的全部费用；</w:t>
      </w:r>
    </w:p>
    <w:p>
      <w:pPr>
        <w:widowControl/>
        <w:snapToGrid w:val="0"/>
        <w:spacing w:line="360" w:lineRule="auto"/>
        <w:rPr>
          <w:rFonts w:hint="default" w:ascii="宋体" w:hAnsi="宋体" w:cs="宋体"/>
          <w:bCs/>
          <w:kern w:val="0"/>
          <w:sz w:val="24"/>
          <w:szCs w:val="24"/>
        </w:rPr>
      </w:pPr>
      <w:r>
        <w:rPr>
          <w:rFonts w:ascii="宋体" w:hAnsi="宋体" w:cs="宋体"/>
          <w:bCs/>
          <w:kern w:val="0"/>
          <w:sz w:val="24"/>
          <w:szCs w:val="24"/>
        </w:rPr>
        <w:t>（六）候选人的报价均应为人民币。</w:t>
      </w:r>
    </w:p>
    <w:p>
      <w:pPr>
        <w:widowControl/>
        <w:snapToGrid w:val="0"/>
        <w:spacing w:line="360" w:lineRule="auto"/>
        <w:jc w:val="left"/>
        <w:outlineLvl w:val="1"/>
        <w:rPr>
          <w:rFonts w:hint="default" w:ascii="宋体" w:hAnsi="宋体" w:cs="宋体"/>
          <w:b/>
          <w:kern w:val="0"/>
          <w:sz w:val="24"/>
          <w:szCs w:val="24"/>
        </w:rPr>
      </w:pPr>
      <w:r>
        <w:rPr>
          <w:rFonts w:ascii="宋体" w:hAnsi="宋体" w:cs="宋体"/>
          <w:b/>
          <w:kern w:val="0"/>
          <w:sz w:val="24"/>
          <w:szCs w:val="24"/>
        </w:rPr>
        <w:t>二、投标文件的组成</w:t>
      </w:r>
    </w:p>
    <w:p>
      <w:pPr>
        <w:widowControl/>
        <w:snapToGrid w:val="0"/>
        <w:spacing w:line="360" w:lineRule="auto"/>
        <w:jc w:val="left"/>
        <w:rPr>
          <w:rFonts w:hint="default" w:ascii="宋体" w:hAnsi="宋体" w:cs="宋体"/>
          <w:b/>
          <w:kern w:val="0"/>
          <w:sz w:val="24"/>
          <w:szCs w:val="24"/>
        </w:rPr>
      </w:pPr>
      <w:r>
        <w:rPr>
          <w:rFonts w:ascii="宋体" w:hAnsi="宋体" w:cs="宋体"/>
          <w:b/>
          <w:kern w:val="0"/>
          <w:sz w:val="24"/>
          <w:szCs w:val="24"/>
        </w:rPr>
        <w:t>（下列资料的复印件均需加盖单位公章）</w:t>
      </w:r>
    </w:p>
    <w:p>
      <w:pPr>
        <w:widowControl/>
        <w:snapToGrid w:val="0"/>
        <w:spacing w:line="360" w:lineRule="auto"/>
        <w:textAlignment w:val="baseline"/>
        <w:rPr>
          <w:rFonts w:hint="default" w:ascii="宋体" w:hAnsi="宋体" w:cs="宋体"/>
          <w:kern w:val="0"/>
          <w:sz w:val="24"/>
          <w:szCs w:val="24"/>
        </w:rPr>
      </w:pPr>
      <w:r>
        <w:rPr>
          <w:rFonts w:ascii="宋体" w:hAnsi="宋体" w:cs="宋体"/>
          <w:kern w:val="0"/>
          <w:sz w:val="24"/>
          <w:szCs w:val="24"/>
        </w:rPr>
        <w:t>（一）服务项目清单及报价表；</w:t>
      </w:r>
    </w:p>
    <w:p>
      <w:pPr>
        <w:widowControl/>
        <w:snapToGrid w:val="0"/>
        <w:spacing w:line="360" w:lineRule="auto"/>
        <w:rPr>
          <w:rFonts w:ascii="宋体" w:hAnsi="宋体" w:cs="宋体"/>
          <w:kern w:val="0"/>
          <w:sz w:val="24"/>
          <w:szCs w:val="24"/>
        </w:rPr>
      </w:pPr>
      <w:r>
        <w:rPr>
          <w:rFonts w:ascii="宋体" w:hAnsi="宋体" w:cs="宋体"/>
          <w:kern w:val="0"/>
          <w:sz w:val="24"/>
          <w:szCs w:val="24"/>
        </w:rPr>
        <w:t>（二）服务方案；</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（三）技术方案；</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（四）法定代表人有效身份证复印件 (或法定代表人授权委托书原件和委托代理人有效身份证)；</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（五）企业法人营业执照副本复印件；</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（六）企业资质证书复印件；</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（七）类似项目业绩（提供合同复印件）；</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（八）诚信投标承诺书（格式见附件）；</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（九）无失信证明材料（提供信用中国、政采网等网站上的信用信息）；</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（十）候选人认为需要提供的其他材料；</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（十一）合同样本。</w:t>
      </w:r>
    </w:p>
    <w:p>
      <w:pPr>
        <w:widowControl/>
        <w:snapToGrid w:val="0"/>
        <w:spacing w:line="360" w:lineRule="auto"/>
        <w:rPr>
          <w:rFonts w:hint="default" w:ascii="宋体" w:hAnsi="宋体" w:cs="宋体"/>
          <w:b/>
          <w:kern w:val="0"/>
          <w:sz w:val="24"/>
          <w:szCs w:val="24"/>
        </w:rPr>
      </w:pPr>
      <w:r>
        <w:rPr>
          <w:rFonts w:ascii="宋体" w:hAnsi="宋体" w:cs="宋体"/>
          <w:b/>
          <w:kern w:val="0"/>
          <w:sz w:val="24"/>
          <w:szCs w:val="24"/>
        </w:rPr>
        <w:t>以上文件装订成一册，采用左侧胶装方式装订。</w:t>
      </w:r>
    </w:p>
    <w:p>
      <w:pPr>
        <w:widowControl/>
        <w:snapToGrid w:val="0"/>
        <w:spacing w:line="360" w:lineRule="auto"/>
        <w:jc w:val="left"/>
        <w:outlineLvl w:val="1"/>
        <w:rPr>
          <w:rFonts w:hint="default" w:ascii="宋体" w:hAnsi="宋体" w:cs="宋体"/>
          <w:b/>
          <w:kern w:val="0"/>
          <w:sz w:val="24"/>
          <w:szCs w:val="24"/>
        </w:rPr>
      </w:pPr>
      <w:r>
        <w:rPr>
          <w:rFonts w:ascii="宋体" w:hAnsi="宋体" w:cs="宋体"/>
          <w:b/>
          <w:kern w:val="0"/>
          <w:sz w:val="24"/>
          <w:szCs w:val="24"/>
        </w:rPr>
        <w:t>三、投标文件的份数、签署和密封</w:t>
      </w:r>
    </w:p>
    <w:p>
      <w:pPr>
        <w:widowControl/>
        <w:shd w:val="clear" w:color="auto" w:fill="FFFFFF"/>
        <w:snapToGrid w:val="0"/>
        <w:spacing w:line="360" w:lineRule="auto"/>
        <w:jc w:val="left"/>
        <w:rPr>
          <w:rFonts w:hint="default" w:ascii="宋体" w:hAnsi="宋体" w:cs="宋体"/>
          <w:kern w:val="0"/>
          <w:sz w:val="24"/>
          <w:szCs w:val="24"/>
        </w:rPr>
      </w:pPr>
      <w:r>
        <w:rPr>
          <w:rFonts w:ascii="宋体" w:hAnsi="宋体" w:cs="宋体"/>
          <w:bCs/>
          <w:kern w:val="0"/>
          <w:sz w:val="24"/>
          <w:szCs w:val="24"/>
        </w:rPr>
        <w:t>（一）投标文件</w:t>
      </w:r>
      <w:r>
        <w:rPr>
          <w:rFonts w:ascii="宋体" w:hAnsi="宋体" w:cs="宋体"/>
          <w:b/>
          <w:bCs/>
          <w:kern w:val="0"/>
          <w:sz w:val="24"/>
          <w:szCs w:val="24"/>
        </w:rPr>
        <w:t>壹式叁份（正本一份、副本一份、电子优盘一份）</w:t>
      </w:r>
      <w:r>
        <w:rPr>
          <w:rFonts w:ascii="宋体" w:hAnsi="宋体" w:cs="宋体"/>
          <w:bCs/>
          <w:kern w:val="0"/>
          <w:sz w:val="24"/>
          <w:szCs w:val="24"/>
        </w:rPr>
        <w:t>密封于文件档案袋内；</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（二）投标文件应确保密封完好。</w:t>
      </w:r>
    </w:p>
    <w:p>
      <w:pPr>
        <w:widowControl/>
        <w:snapToGrid w:val="0"/>
        <w:spacing w:line="360" w:lineRule="auto"/>
        <w:jc w:val="left"/>
        <w:outlineLvl w:val="1"/>
        <w:rPr>
          <w:rFonts w:hint="default" w:ascii="宋体" w:hAnsi="宋体" w:cs="宋体"/>
          <w:b/>
          <w:kern w:val="0"/>
          <w:sz w:val="24"/>
          <w:szCs w:val="24"/>
        </w:rPr>
      </w:pPr>
      <w:r>
        <w:rPr>
          <w:rFonts w:ascii="宋体" w:hAnsi="宋体" w:cs="宋体"/>
          <w:b/>
          <w:kern w:val="0"/>
          <w:sz w:val="24"/>
          <w:szCs w:val="24"/>
        </w:rPr>
        <w:t>四、领取招标邀请书</w:t>
      </w:r>
    </w:p>
    <w:p>
      <w:pPr>
        <w:widowControl/>
        <w:snapToGrid w:val="0"/>
        <w:spacing w:line="360" w:lineRule="auto"/>
        <w:ind w:firstLine="480" w:firstLineChars="200"/>
        <w:jc w:val="left"/>
        <w:rPr>
          <w:rFonts w:hint="default" w:ascii="宋体" w:hAnsi="宋体" w:cs="宋体"/>
          <w:bCs/>
          <w:kern w:val="0"/>
          <w:sz w:val="24"/>
          <w:szCs w:val="24"/>
        </w:rPr>
      </w:pPr>
      <w:r>
        <w:rPr>
          <w:rFonts w:ascii="宋体" w:hAnsi="宋体" w:cs="宋体"/>
          <w:bCs/>
          <w:kern w:val="0"/>
          <w:sz w:val="24"/>
          <w:szCs w:val="24"/>
        </w:rPr>
        <w:t>采购联系人以邮件或纸质方式发送给合格候选人。</w:t>
      </w:r>
    </w:p>
    <w:p>
      <w:pPr>
        <w:widowControl/>
        <w:snapToGrid w:val="0"/>
        <w:spacing w:line="360" w:lineRule="auto"/>
        <w:jc w:val="left"/>
        <w:outlineLvl w:val="1"/>
        <w:rPr>
          <w:rFonts w:hint="default" w:ascii="宋体" w:hAnsi="宋体" w:cs="宋体"/>
          <w:b/>
          <w:kern w:val="0"/>
          <w:sz w:val="24"/>
          <w:szCs w:val="24"/>
        </w:rPr>
      </w:pPr>
      <w:r>
        <w:rPr>
          <w:rFonts w:ascii="宋体" w:hAnsi="宋体" w:cs="宋体"/>
          <w:b/>
          <w:kern w:val="0"/>
          <w:sz w:val="24"/>
          <w:szCs w:val="24"/>
        </w:rPr>
        <w:t>五、投标文件提交的收件人、开始与截止时间及地点</w:t>
      </w:r>
    </w:p>
    <w:p>
      <w:pPr>
        <w:widowControl/>
        <w:snapToGrid w:val="0"/>
        <w:spacing w:line="360" w:lineRule="auto"/>
        <w:ind w:firstLine="480"/>
        <w:rPr>
          <w:rFonts w:hint="default" w:ascii="Times New Roman" w:hAnsi="Times New Roman"/>
          <w:kern w:val="0"/>
          <w:sz w:val="24"/>
          <w:szCs w:val="24"/>
        </w:rPr>
      </w:pPr>
      <w:r>
        <w:rPr>
          <w:rFonts w:hint="default" w:ascii="Times New Roman" w:hAnsi="Times New Roman"/>
          <w:kern w:val="0"/>
          <w:sz w:val="24"/>
          <w:szCs w:val="24"/>
        </w:rPr>
        <w:t>收件人：</w:t>
      </w:r>
      <w:r>
        <w:rPr>
          <w:rFonts w:hint="eastAsia" w:ascii="宋体" w:hAnsi="宋体" w:cs="宋体"/>
          <w:kern w:val="0"/>
          <w:sz w:val="24"/>
          <w:szCs w:val="24"/>
          <w:u w:val="single"/>
          <w:lang w:val="en-US" w:eastAsia="zh-CN"/>
        </w:rPr>
        <w:t>袁雪腾</w:t>
      </w:r>
      <w:r>
        <w:rPr>
          <w:rFonts w:ascii="宋体" w:hAnsi="宋体" w:cs="宋体"/>
          <w:kern w:val="0"/>
          <w:sz w:val="24"/>
          <w:szCs w:val="24"/>
          <w:u w:val="single"/>
        </w:rPr>
        <w:t xml:space="preserve"> </w:t>
      </w:r>
      <w:r>
        <w:rPr>
          <w:rFonts w:hint="eastAsia" w:ascii="宋体" w:hAnsi="宋体" w:cs="宋体"/>
          <w:kern w:val="0"/>
          <w:sz w:val="24"/>
          <w:szCs w:val="24"/>
          <w:u w:val="single"/>
          <w:lang w:val="en-US" w:eastAsia="zh-CN"/>
        </w:rPr>
        <w:t>15995738550</w:t>
      </w:r>
    </w:p>
    <w:p>
      <w:pPr>
        <w:widowControl/>
        <w:snapToGrid w:val="0"/>
        <w:spacing w:line="360" w:lineRule="auto"/>
        <w:ind w:firstLine="480"/>
        <w:rPr>
          <w:rFonts w:hint="default" w:ascii="Times New Roman" w:hAnsi="Times New Roman" w:eastAsia="宋体"/>
          <w:kern w:val="0"/>
          <w:sz w:val="24"/>
          <w:szCs w:val="24"/>
          <w:lang w:val="en-US" w:eastAsia="zh-CN"/>
        </w:rPr>
      </w:pPr>
      <w:r>
        <w:rPr>
          <w:rFonts w:hint="default" w:ascii="Times New Roman" w:hAnsi="Times New Roman"/>
          <w:kern w:val="0"/>
          <w:sz w:val="24"/>
          <w:szCs w:val="24"/>
        </w:rPr>
        <w:t>投标文件提交开始时间：</w:t>
      </w:r>
      <w:r>
        <w:rPr>
          <w:rFonts w:hint="default" w:ascii="Times New Roman" w:hAnsi="Times New Roman"/>
          <w:kern w:val="0"/>
          <w:sz w:val="24"/>
          <w:szCs w:val="24"/>
          <w:u w:val="single"/>
        </w:rPr>
        <w:t xml:space="preserve"> </w:t>
      </w:r>
      <w:r>
        <w:rPr>
          <w:rFonts w:hint="eastAsia" w:ascii="Times New Roman" w:hAnsi="Times New Roman"/>
          <w:kern w:val="0"/>
          <w:sz w:val="24"/>
          <w:szCs w:val="24"/>
          <w:u w:val="single"/>
          <w:lang w:val="en-US" w:eastAsia="zh-CN"/>
        </w:rPr>
        <w:t xml:space="preserve"> 2021  </w:t>
      </w:r>
      <w:r>
        <w:rPr>
          <w:rFonts w:hint="default" w:ascii="Times New Roman" w:hAnsi="Times New Roman"/>
          <w:kern w:val="0"/>
          <w:sz w:val="24"/>
          <w:szCs w:val="24"/>
        </w:rPr>
        <w:t>年</w:t>
      </w:r>
      <w:r>
        <w:rPr>
          <w:rFonts w:hint="default" w:ascii="Times New Roman" w:hAnsi="Times New Roman"/>
          <w:kern w:val="0"/>
          <w:sz w:val="24"/>
          <w:szCs w:val="24"/>
          <w:u w:val="single"/>
        </w:rPr>
        <w:t xml:space="preserve"> </w:t>
      </w:r>
      <w:r>
        <w:rPr>
          <w:rFonts w:hint="eastAsia" w:ascii="Times New Roman" w:hAnsi="Times New Roman"/>
          <w:kern w:val="0"/>
          <w:sz w:val="24"/>
          <w:szCs w:val="24"/>
          <w:u w:val="single"/>
          <w:lang w:val="en-US" w:eastAsia="zh-CN"/>
        </w:rPr>
        <w:t xml:space="preserve"> 11 </w:t>
      </w:r>
      <w:r>
        <w:rPr>
          <w:rFonts w:hint="default" w:ascii="Times New Roman" w:hAnsi="Times New Roman"/>
          <w:kern w:val="0"/>
          <w:sz w:val="24"/>
          <w:szCs w:val="24"/>
        </w:rPr>
        <w:t>月</w:t>
      </w:r>
      <w:r>
        <w:rPr>
          <w:rFonts w:hint="default" w:ascii="Times New Roman" w:hAnsi="Times New Roman"/>
          <w:kern w:val="0"/>
          <w:sz w:val="24"/>
          <w:szCs w:val="24"/>
          <w:u w:val="single"/>
        </w:rPr>
        <w:t xml:space="preserve"> </w:t>
      </w:r>
      <w:r>
        <w:rPr>
          <w:rFonts w:hint="eastAsia" w:ascii="Times New Roman" w:hAnsi="Times New Roman"/>
          <w:kern w:val="0"/>
          <w:sz w:val="24"/>
          <w:szCs w:val="24"/>
          <w:u w:val="single"/>
          <w:lang w:val="en-US" w:eastAsia="zh-CN"/>
        </w:rPr>
        <w:t xml:space="preserve"> 06 </w:t>
      </w:r>
      <w:r>
        <w:rPr>
          <w:rFonts w:hint="default" w:ascii="Times New Roman" w:hAnsi="Times New Roman"/>
          <w:kern w:val="0"/>
          <w:sz w:val="24"/>
          <w:szCs w:val="24"/>
        </w:rPr>
        <w:t>日</w:t>
      </w:r>
      <w:r>
        <w:rPr>
          <w:rFonts w:hint="eastAsia" w:ascii="Times New Roman" w:hAnsi="Times New Roman"/>
          <w:kern w:val="0"/>
          <w:sz w:val="24"/>
          <w:szCs w:val="24"/>
          <w:lang w:val="en-US" w:eastAsia="zh-CN"/>
        </w:rPr>
        <w:t xml:space="preserve">   </w:t>
      </w:r>
    </w:p>
    <w:p>
      <w:pPr>
        <w:widowControl/>
        <w:snapToGrid w:val="0"/>
        <w:spacing w:line="360" w:lineRule="auto"/>
        <w:ind w:firstLine="480"/>
        <w:rPr>
          <w:rFonts w:hint="default" w:ascii="Times New Roman" w:hAnsi="Times New Roman"/>
          <w:kern w:val="0"/>
          <w:sz w:val="24"/>
          <w:szCs w:val="24"/>
        </w:rPr>
      </w:pPr>
      <w:r>
        <w:rPr>
          <w:rFonts w:hint="default" w:ascii="Times New Roman" w:hAnsi="Times New Roman"/>
          <w:kern w:val="0"/>
          <w:sz w:val="24"/>
          <w:szCs w:val="24"/>
        </w:rPr>
        <w:t>投标文件提交截止时间：</w:t>
      </w:r>
      <w:r>
        <w:rPr>
          <w:rFonts w:hint="default" w:ascii="Times New Roman" w:hAnsi="Times New Roman"/>
          <w:kern w:val="0"/>
          <w:sz w:val="24"/>
          <w:szCs w:val="24"/>
          <w:u w:val="single"/>
        </w:rPr>
        <w:t xml:space="preserve"> </w:t>
      </w:r>
      <w:r>
        <w:rPr>
          <w:rFonts w:hint="eastAsia" w:ascii="Times New Roman" w:hAnsi="Times New Roman"/>
          <w:kern w:val="0"/>
          <w:sz w:val="24"/>
          <w:szCs w:val="24"/>
          <w:u w:val="single"/>
          <w:lang w:val="en-US" w:eastAsia="zh-CN"/>
        </w:rPr>
        <w:t xml:space="preserve"> 2021 </w:t>
      </w:r>
      <w:r>
        <w:rPr>
          <w:rFonts w:hint="default" w:ascii="Times New Roman" w:hAnsi="Times New Roman"/>
          <w:kern w:val="0"/>
          <w:sz w:val="24"/>
          <w:szCs w:val="24"/>
          <w:u w:val="single"/>
        </w:rPr>
        <w:t xml:space="preserve"> </w:t>
      </w:r>
      <w:r>
        <w:rPr>
          <w:rFonts w:hint="default" w:ascii="Times New Roman" w:hAnsi="Times New Roman"/>
          <w:kern w:val="0"/>
          <w:sz w:val="24"/>
          <w:szCs w:val="24"/>
        </w:rPr>
        <w:t>年</w:t>
      </w:r>
      <w:r>
        <w:rPr>
          <w:rFonts w:hint="default" w:ascii="Times New Roman" w:hAnsi="Times New Roman"/>
          <w:kern w:val="0"/>
          <w:sz w:val="24"/>
          <w:szCs w:val="24"/>
          <w:u w:val="single"/>
        </w:rPr>
        <w:t xml:space="preserve"> </w:t>
      </w:r>
      <w:r>
        <w:rPr>
          <w:rFonts w:hint="eastAsia" w:ascii="Times New Roman" w:hAnsi="Times New Roman"/>
          <w:kern w:val="0"/>
          <w:sz w:val="24"/>
          <w:szCs w:val="24"/>
          <w:u w:val="single"/>
          <w:lang w:val="en-US" w:eastAsia="zh-CN"/>
        </w:rPr>
        <w:t xml:space="preserve"> 11</w:t>
      </w:r>
      <w:r>
        <w:rPr>
          <w:rFonts w:hint="default" w:ascii="Times New Roman" w:hAnsi="Times New Roman"/>
          <w:kern w:val="0"/>
          <w:sz w:val="24"/>
          <w:szCs w:val="24"/>
          <w:u w:val="single"/>
        </w:rPr>
        <w:t xml:space="preserve"> </w:t>
      </w:r>
      <w:r>
        <w:rPr>
          <w:rFonts w:hint="default" w:ascii="Times New Roman" w:hAnsi="Times New Roman"/>
          <w:kern w:val="0"/>
          <w:sz w:val="24"/>
          <w:szCs w:val="24"/>
        </w:rPr>
        <w:t>月</w:t>
      </w:r>
      <w:r>
        <w:rPr>
          <w:rFonts w:hint="default" w:ascii="Times New Roman" w:hAnsi="Times New Roman"/>
          <w:kern w:val="0"/>
          <w:sz w:val="24"/>
          <w:szCs w:val="24"/>
          <w:u w:val="single"/>
        </w:rPr>
        <w:t xml:space="preserve"> </w:t>
      </w:r>
      <w:r>
        <w:rPr>
          <w:rFonts w:hint="eastAsia" w:ascii="Times New Roman" w:hAnsi="Times New Roman"/>
          <w:kern w:val="0"/>
          <w:sz w:val="24"/>
          <w:szCs w:val="24"/>
          <w:u w:val="single"/>
          <w:lang w:val="en-US" w:eastAsia="zh-CN"/>
        </w:rPr>
        <w:t xml:space="preserve">16  </w:t>
      </w:r>
      <w:r>
        <w:rPr>
          <w:rFonts w:hint="default" w:ascii="Times New Roman" w:hAnsi="Times New Roman"/>
          <w:kern w:val="0"/>
          <w:sz w:val="24"/>
          <w:szCs w:val="24"/>
        </w:rPr>
        <w:t>日</w:t>
      </w:r>
    </w:p>
    <w:p>
      <w:pPr>
        <w:widowControl/>
        <w:snapToGrid w:val="0"/>
        <w:spacing w:line="360" w:lineRule="auto"/>
        <w:ind w:firstLine="480"/>
        <w:rPr>
          <w:rFonts w:hint="default" w:ascii="Times New Roman" w:hAnsi="Times New Roman"/>
          <w:kern w:val="0"/>
          <w:sz w:val="24"/>
          <w:szCs w:val="24"/>
        </w:rPr>
      </w:pPr>
      <w:r>
        <w:rPr>
          <w:rFonts w:hint="default" w:ascii="Times New Roman" w:hAnsi="Times New Roman"/>
          <w:kern w:val="0"/>
          <w:sz w:val="24"/>
          <w:szCs w:val="24"/>
        </w:rPr>
        <w:t>采购人拒绝接收在投标截止时间以后收到的投标文件。</w:t>
      </w:r>
    </w:p>
    <w:p>
      <w:pPr>
        <w:widowControl/>
        <w:snapToGrid w:val="0"/>
        <w:spacing w:line="360" w:lineRule="auto"/>
        <w:ind w:firstLine="480"/>
        <w:rPr>
          <w:rFonts w:hint="eastAsia" w:ascii="Times New Roman" w:hAnsi="Times New Roman"/>
          <w:kern w:val="0"/>
          <w:sz w:val="24"/>
          <w:szCs w:val="24"/>
          <w:u w:val="single"/>
        </w:rPr>
      </w:pPr>
      <w:r>
        <w:rPr>
          <w:rFonts w:hint="default" w:ascii="Times New Roman" w:hAnsi="Times New Roman"/>
          <w:kern w:val="0"/>
          <w:sz w:val="24"/>
          <w:szCs w:val="24"/>
        </w:rPr>
        <w:t>地  点：</w:t>
      </w:r>
      <w:r>
        <w:rPr>
          <w:rFonts w:hint="default" w:ascii="Times New Roman" w:hAnsi="Times New Roman"/>
          <w:kern w:val="0"/>
          <w:sz w:val="24"/>
          <w:szCs w:val="24"/>
          <w:u w:val="single"/>
        </w:rPr>
        <w:t xml:space="preserve"> </w:t>
      </w:r>
      <w:r>
        <w:rPr>
          <w:rFonts w:hint="eastAsia" w:ascii="Times New Roman" w:hAnsi="Times New Roman"/>
          <w:kern w:val="0"/>
          <w:sz w:val="24"/>
          <w:szCs w:val="24"/>
          <w:u w:val="single"/>
          <w:lang w:val="en-US" w:eastAsia="zh-CN"/>
        </w:rPr>
        <w:t>苏州市吴中区越溪街道北官渡路50号3幢</w:t>
      </w:r>
    </w:p>
    <w:p>
      <w:pPr>
        <w:widowControl/>
        <w:snapToGrid w:val="0"/>
        <w:spacing w:line="360" w:lineRule="auto"/>
        <w:ind w:firstLine="480"/>
        <w:rPr>
          <w:rFonts w:hint="default" w:ascii="Times New Roman" w:hAnsi="Times New Roman"/>
          <w:kern w:val="0"/>
          <w:sz w:val="24"/>
          <w:szCs w:val="24"/>
        </w:rPr>
      </w:pPr>
    </w:p>
    <w:p>
      <w:pPr>
        <w:widowControl/>
        <w:snapToGrid w:val="0"/>
        <w:spacing w:line="360" w:lineRule="auto"/>
        <w:jc w:val="left"/>
        <w:outlineLvl w:val="1"/>
        <w:rPr>
          <w:rFonts w:hint="default" w:ascii="宋体" w:hAnsi="宋体" w:cs="宋体"/>
          <w:b/>
          <w:kern w:val="0"/>
          <w:sz w:val="24"/>
          <w:szCs w:val="24"/>
        </w:rPr>
      </w:pPr>
      <w:r>
        <w:rPr>
          <w:rFonts w:ascii="宋体" w:hAnsi="宋体" w:cs="宋体"/>
          <w:b/>
          <w:kern w:val="0"/>
          <w:sz w:val="24"/>
          <w:szCs w:val="24"/>
        </w:rPr>
        <w:t>六、计划开标评标时间及地点</w:t>
      </w:r>
    </w:p>
    <w:p>
      <w:pPr>
        <w:widowControl/>
        <w:snapToGrid w:val="0"/>
        <w:spacing w:line="360" w:lineRule="auto"/>
        <w:ind w:firstLine="480"/>
        <w:jc w:val="left"/>
        <w:rPr>
          <w:rFonts w:hint="default" w:ascii="Times New Roman" w:hAnsi="Times New Roman"/>
          <w:kern w:val="0"/>
          <w:sz w:val="24"/>
          <w:szCs w:val="24"/>
        </w:rPr>
      </w:pPr>
      <w:r>
        <w:rPr>
          <w:rFonts w:hint="default" w:ascii="Times New Roman" w:hAnsi="Times New Roman"/>
          <w:kern w:val="0"/>
          <w:sz w:val="24"/>
          <w:szCs w:val="24"/>
        </w:rPr>
        <w:t>时间：</w:t>
      </w:r>
      <w:r>
        <w:rPr>
          <w:rFonts w:hint="default" w:ascii="Times New Roman" w:hAnsi="Times New Roman"/>
          <w:kern w:val="0"/>
          <w:sz w:val="24"/>
          <w:szCs w:val="24"/>
          <w:u w:val="single"/>
        </w:rPr>
        <w:t xml:space="preserve"> </w:t>
      </w:r>
      <w:r>
        <w:rPr>
          <w:rFonts w:hint="eastAsia" w:ascii="Times New Roman" w:hAnsi="Times New Roman"/>
          <w:kern w:val="0"/>
          <w:sz w:val="24"/>
          <w:szCs w:val="24"/>
          <w:u w:val="single"/>
          <w:lang w:val="en-US" w:eastAsia="zh-CN"/>
        </w:rPr>
        <w:t xml:space="preserve">  2021  </w:t>
      </w:r>
      <w:r>
        <w:rPr>
          <w:rFonts w:hint="default" w:ascii="Times New Roman" w:hAnsi="Times New Roman"/>
          <w:kern w:val="0"/>
          <w:sz w:val="24"/>
          <w:szCs w:val="24"/>
          <w:u w:val="single"/>
        </w:rPr>
        <w:t xml:space="preserve"> </w:t>
      </w:r>
      <w:r>
        <w:rPr>
          <w:rFonts w:hint="default" w:ascii="Times New Roman" w:hAnsi="Times New Roman"/>
          <w:kern w:val="0"/>
          <w:sz w:val="24"/>
          <w:szCs w:val="24"/>
        </w:rPr>
        <w:t>年</w:t>
      </w:r>
      <w:r>
        <w:rPr>
          <w:rFonts w:hint="default" w:ascii="Times New Roman" w:hAnsi="Times New Roman"/>
          <w:kern w:val="0"/>
          <w:sz w:val="24"/>
          <w:szCs w:val="24"/>
          <w:u w:val="single"/>
        </w:rPr>
        <w:t xml:space="preserve"> </w:t>
      </w:r>
      <w:r>
        <w:rPr>
          <w:rFonts w:hint="eastAsia" w:ascii="Times New Roman" w:hAnsi="Times New Roman"/>
          <w:kern w:val="0"/>
          <w:sz w:val="24"/>
          <w:szCs w:val="24"/>
          <w:u w:val="single"/>
          <w:lang w:val="en-US" w:eastAsia="zh-CN"/>
        </w:rPr>
        <w:t xml:space="preserve"> 11</w:t>
      </w:r>
      <w:r>
        <w:rPr>
          <w:rFonts w:hint="default" w:ascii="Times New Roman" w:hAnsi="Times New Roman"/>
          <w:kern w:val="0"/>
          <w:sz w:val="24"/>
          <w:szCs w:val="24"/>
          <w:u w:val="single"/>
        </w:rPr>
        <w:t xml:space="preserve"> </w:t>
      </w:r>
      <w:r>
        <w:rPr>
          <w:rFonts w:hint="default" w:ascii="Times New Roman" w:hAnsi="Times New Roman"/>
          <w:kern w:val="0"/>
          <w:sz w:val="24"/>
          <w:szCs w:val="24"/>
        </w:rPr>
        <w:t>月</w:t>
      </w:r>
      <w:r>
        <w:rPr>
          <w:rFonts w:hint="default" w:ascii="Times New Roman" w:hAnsi="Times New Roman"/>
          <w:kern w:val="0"/>
          <w:sz w:val="24"/>
          <w:szCs w:val="24"/>
          <w:u w:val="single"/>
        </w:rPr>
        <w:t xml:space="preserve"> </w:t>
      </w:r>
      <w:r>
        <w:rPr>
          <w:rFonts w:hint="eastAsia" w:ascii="Times New Roman" w:hAnsi="Times New Roman"/>
          <w:kern w:val="0"/>
          <w:sz w:val="24"/>
          <w:szCs w:val="24"/>
          <w:u w:val="single"/>
          <w:lang w:val="en-US" w:eastAsia="zh-CN"/>
        </w:rPr>
        <w:t xml:space="preserve"> 1</w:t>
      </w:r>
      <w:bookmarkStart w:id="1" w:name="_GoBack"/>
      <w:bookmarkEnd w:id="1"/>
      <w:r>
        <w:rPr>
          <w:rFonts w:hint="eastAsia" w:ascii="Times New Roman" w:hAnsi="Times New Roman"/>
          <w:kern w:val="0"/>
          <w:sz w:val="24"/>
          <w:szCs w:val="24"/>
          <w:u w:val="single"/>
          <w:lang w:val="en-US" w:eastAsia="zh-CN"/>
        </w:rPr>
        <w:t xml:space="preserve">8 </w:t>
      </w:r>
      <w:r>
        <w:rPr>
          <w:rFonts w:hint="default" w:ascii="Times New Roman" w:hAnsi="Times New Roman"/>
          <w:kern w:val="0"/>
          <w:sz w:val="24"/>
          <w:szCs w:val="24"/>
          <w:u w:val="single"/>
        </w:rPr>
        <w:t xml:space="preserve"> </w:t>
      </w:r>
      <w:r>
        <w:rPr>
          <w:rFonts w:hint="default" w:ascii="Times New Roman" w:hAnsi="Times New Roman"/>
          <w:kern w:val="0"/>
          <w:sz w:val="24"/>
          <w:szCs w:val="24"/>
        </w:rPr>
        <w:t xml:space="preserve">日       </w:t>
      </w:r>
    </w:p>
    <w:p>
      <w:pPr>
        <w:widowControl/>
        <w:snapToGrid w:val="0"/>
        <w:spacing w:line="360" w:lineRule="auto"/>
        <w:ind w:firstLine="480"/>
        <w:jc w:val="left"/>
        <w:rPr>
          <w:rFonts w:hint="default" w:ascii="Times New Roman" w:hAnsi="Times New Roman"/>
          <w:color w:val="FF0000"/>
          <w:kern w:val="0"/>
          <w:sz w:val="24"/>
          <w:szCs w:val="24"/>
        </w:rPr>
      </w:pPr>
      <w:r>
        <w:rPr>
          <w:rFonts w:hint="default" w:ascii="Times New Roman" w:hAnsi="Times New Roman"/>
          <w:kern w:val="0"/>
          <w:sz w:val="24"/>
          <w:szCs w:val="24"/>
        </w:rPr>
        <w:t>地点：</w:t>
      </w:r>
      <w:r>
        <w:rPr>
          <w:rFonts w:hint="default" w:ascii="Times New Roman" w:hAnsi="Times New Roman"/>
          <w:color w:val="000000"/>
          <w:kern w:val="0"/>
          <w:sz w:val="24"/>
          <w:szCs w:val="24"/>
          <w:u w:val="single"/>
        </w:rPr>
        <w:t xml:space="preserve"> </w:t>
      </w:r>
      <w:r>
        <w:rPr>
          <w:rFonts w:hint="eastAsia" w:ascii="Times New Roman" w:hAnsi="Times New Roman"/>
          <w:kern w:val="0"/>
          <w:sz w:val="24"/>
          <w:szCs w:val="24"/>
          <w:u w:val="single"/>
          <w:lang w:val="en-US" w:eastAsia="zh-CN"/>
        </w:rPr>
        <w:t>苏州市吴中区越溪街道北官渡路50号3幢</w:t>
      </w:r>
    </w:p>
    <w:p>
      <w:pPr>
        <w:widowControl/>
        <w:snapToGrid w:val="0"/>
        <w:spacing w:line="360" w:lineRule="auto"/>
        <w:jc w:val="left"/>
        <w:outlineLvl w:val="1"/>
        <w:rPr>
          <w:rFonts w:hint="default" w:ascii="宋体" w:hAnsi="宋体" w:cs="宋体"/>
          <w:b/>
          <w:kern w:val="0"/>
          <w:sz w:val="24"/>
          <w:szCs w:val="24"/>
        </w:rPr>
      </w:pPr>
      <w:r>
        <w:rPr>
          <w:rFonts w:ascii="宋体" w:hAnsi="宋体" w:cs="宋体"/>
          <w:b/>
          <w:kern w:val="0"/>
          <w:sz w:val="24"/>
          <w:szCs w:val="24"/>
        </w:rPr>
        <w:t>七、成交原则</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（一）采购评审小组由采购人或行业专家组成；</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（二）由采购评审小组对各投标文件进行符合性审查，审查不合格者其投标文件作废处理，其报价将被拒绝；</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三）由采购评审小组确认各候选人资格均符合本招标邀请书要求后，推荐经评审合格的综合评分第一位的候选人为中标供应商。若出现两家或两家以上得分相同时，将由采购人随机抽取确定中标供应商。采购人与中标供应商签订服务合同，合同期内采购人根据项目任务计划安排，将任务委托至中标供应商；</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（四）该项目报价一经认可，即为签约的合同价格。候选人一经做出报价，即不可撤回；</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（五）候选人提交的报价文件，将作为合同的组成部分；</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（六）如通过资格审查的候选供应商少于3家或所有候选人的报价均高于或等于最高限价，则由采购人宣布此次邀标失效。</w:t>
      </w:r>
    </w:p>
    <w:p>
      <w:pPr>
        <w:widowControl/>
        <w:snapToGrid w:val="0"/>
        <w:spacing w:line="360" w:lineRule="auto"/>
        <w:jc w:val="left"/>
        <w:outlineLvl w:val="1"/>
        <w:rPr>
          <w:rFonts w:hint="default" w:ascii="宋体" w:hAnsi="宋体" w:cs="宋体"/>
          <w:b/>
          <w:kern w:val="0"/>
          <w:sz w:val="24"/>
          <w:szCs w:val="24"/>
        </w:rPr>
      </w:pPr>
      <w:r>
        <w:rPr>
          <w:rFonts w:ascii="宋体" w:hAnsi="宋体" w:cs="宋体"/>
          <w:b/>
          <w:kern w:val="0"/>
          <w:sz w:val="24"/>
          <w:szCs w:val="24"/>
        </w:rPr>
        <w:t>八、符合性审查</w:t>
      </w:r>
    </w:p>
    <w:tbl>
      <w:tblPr>
        <w:tblStyle w:val="12"/>
        <w:tblW w:w="83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180"/>
        <w:gridCol w:w="4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7" w:hRule="atLeast"/>
          <w:jc w:val="center"/>
        </w:trPr>
        <w:tc>
          <w:tcPr>
            <w:tcW w:w="4180" w:type="dxa"/>
            <w:shd w:val="clear" w:color="auto" w:fill="auto"/>
            <w:vAlign w:val="center"/>
          </w:tcPr>
          <w:p>
            <w:pPr>
              <w:widowControl/>
              <w:jc w:val="center"/>
              <w:rPr>
                <w:rFonts w:hint="default" w:ascii="宋体" w:hAnsi="宋体" w:cs="宋体"/>
                <w:color w:val="000000"/>
                <w:kern w:val="0"/>
                <w:szCs w:val="24"/>
              </w:rPr>
            </w:pPr>
            <w:r>
              <w:rPr>
                <w:rFonts w:ascii="宋体" w:hAnsi="宋体" w:cs="宋体"/>
                <w:color w:val="000000"/>
                <w:kern w:val="0"/>
                <w:szCs w:val="24"/>
              </w:rPr>
              <w:t>审查内容</w:t>
            </w:r>
          </w:p>
        </w:tc>
        <w:tc>
          <w:tcPr>
            <w:tcW w:w="4180" w:type="dxa"/>
          </w:tcPr>
          <w:p>
            <w:pPr>
              <w:widowControl/>
              <w:jc w:val="center"/>
              <w:rPr>
                <w:rFonts w:hint="default" w:ascii="宋体" w:hAnsi="宋体" w:cs="宋体"/>
                <w:color w:val="000000"/>
                <w:kern w:val="0"/>
                <w:szCs w:val="24"/>
              </w:rPr>
            </w:pPr>
          </w:p>
          <w:p>
            <w:pPr>
              <w:widowControl/>
              <w:jc w:val="center"/>
              <w:rPr>
                <w:rFonts w:hint="default" w:ascii="宋体" w:hAnsi="宋体" w:cs="宋体"/>
                <w:color w:val="000000"/>
                <w:kern w:val="0"/>
                <w:szCs w:val="24"/>
              </w:rPr>
            </w:pPr>
            <w:r>
              <w:rPr>
                <w:rFonts w:ascii="宋体" w:hAnsi="宋体" w:cs="宋体"/>
                <w:color w:val="000000"/>
                <w:kern w:val="0"/>
                <w:szCs w:val="24"/>
              </w:rPr>
              <w:t>符合性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jc w:val="center"/>
        </w:trPr>
        <w:tc>
          <w:tcPr>
            <w:tcW w:w="4180" w:type="dxa"/>
            <w:shd w:val="clear" w:color="auto" w:fill="auto"/>
            <w:vAlign w:val="center"/>
          </w:tcPr>
          <w:p>
            <w:pPr>
              <w:widowControl/>
              <w:rPr>
                <w:rFonts w:hint="default" w:ascii="宋体" w:hAnsi="宋体" w:cs="宋体"/>
                <w:color w:val="000000"/>
                <w:kern w:val="0"/>
                <w:szCs w:val="24"/>
              </w:rPr>
            </w:pPr>
            <w:bookmarkStart w:id="0" w:name="RANGE!A5"/>
            <w:r>
              <w:rPr>
                <w:rFonts w:ascii="宋体" w:hAnsi="宋体" w:cs="宋体"/>
                <w:color w:val="000000"/>
                <w:kern w:val="0"/>
                <w:szCs w:val="24"/>
              </w:rPr>
              <w:t>营业执照</w:t>
            </w:r>
            <w:bookmarkEnd w:id="0"/>
          </w:p>
        </w:tc>
        <w:tc>
          <w:tcPr>
            <w:tcW w:w="4180" w:type="dxa"/>
          </w:tcPr>
          <w:p>
            <w:pPr>
              <w:widowControl/>
              <w:rPr>
                <w:rFonts w:hint="default" w:ascii="宋体" w:hAnsi="宋体" w:cs="宋体"/>
                <w:color w:val="000000"/>
                <w:kern w:val="0"/>
                <w:szCs w:val="24"/>
              </w:rPr>
            </w:pPr>
          </w:p>
          <w:p>
            <w:pPr>
              <w:widowControl/>
              <w:rPr>
                <w:rFonts w:hint="default" w:ascii="宋体" w:hAnsi="宋体" w:cs="宋体"/>
                <w:color w:val="000000"/>
                <w:kern w:val="0"/>
                <w:szCs w:val="24"/>
              </w:rPr>
            </w:pPr>
            <w:r>
              <w:rPr>
                <w:rFonts w:ascii="宋体" w:hAnsi="宋体" w:cs="宋体"/>
                <w:color w:val="000000"/>
                <w:kern w:val="0"/>
                <w:szCs w:val="24"/>
              </w:rPr>
              <w:t>根据本文件要求提供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jc w:val="center"/>
        </w:trPr>
        <w:tc>
          <w:tcPr>
            <w:tcW w:w="4180" w:type="dxa"/>
            <w:shd w:val="clear" w:color="auto" w:fill="auto"/>
            <w:vAlign w:val="center"/>
          </w:tcPr>
          <w:p>
            <w:pPr>
              <w:widowControl/>
              <w:rPr>
                <w:rFonts w:hint="default" w:ascii="宋体" w:hAnsi="宋体" w:cs="宋体"/>
                <w:color w:val="000000"/>
                <w:kern w:val="0"/>
                <w:szCs w:val="24"/>
              </w:rPr>
            </w:pPr>
            <w:r>
              <w:rPr>
                <w:rFonts w:ascii="宋体" w:hAnsi="宋体" w:cs="宋体"/>
                <w:color w:val="000000"/>
                <w:kern w:val="0"/>
                <w:szCs w:val="24"/>
              </w:rPr>
              <w:t>企业资质</w:t>
            </w:r>
          </w:p>
        </w:tc>
        <w:tc>
          <w:tcPr>
            <w:tcW w:w="4180" w:type="dxa"/>
          </w:tcPr>
          <w:p>
            <w:pPr>
              <w:widowControl/>
              <w:rPr>
                <w:rFonts w:hint="default" w:ascii="宋体" w:hAnsi="宋体" w:cs="宋体"/>
                <w:color w:val="000000"/>
                <w:kern w:val="0"/>
                <w:szCs w:val="24"/>
              </w:rPr>
            </w:pPr>
          </w:p>
          <w:p>
            <w:pPr>
              <w:widowControl/>
              <w:rPr>
                <w:rFonts w:hint="default" w:ascii="宋体" w:hAnsi="宋体" w:cs="宋体"/>
                <w:color w:val="000000"/>
                <w:kern w:val="0"/>
                <w:szCs w:val="24"/>
              </w:rPr>
            </w:pPr>
            <w:r>
              <w:rPr>
                <w:rFonts w:ascii="宋体" w:hAnsi="宋体" w:cs="宋体"/>
                <w:color w:val="000000"/>
                <w:kern w:val="0"/>
                <w:szCs w:val="24"/>
              </w:rPr>
              <w:t>符合本项目要求，且根据本文件要求提供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2" w:hRule="atLeast"/>
          <w:jc w:val="center"/>
        </w:trPr>
        <w:tc>
          <w:tcPr>
            <w:tcW w:w="4180" w:type="dxa"/>
            <w:shd w:val="clear" w:color="auto" w:fill="auto"/>
            <w:vAlign w:val="center"/>
          </w:tcPr>
          <w:p>
            <w:pPr>
              <w:widowControl/>
              <w:rPr>
                <w:rFonts w:hint="default" w:ascii="宋体" w:hAnsi="宋体" w:cs="宋体"/>
                <w:color w:val="000000"/>
                <w:kern w:val="0"/>
                <w:szCs w:val="24"/>
              </w:rPr>
            </w:pPr>
            <w:r>
              <w:rPr>
                <w:rFonts w:ascii="宋体" w:hAnsi="宋体" w:cs="宋体"/>
                <w:color w:val="000000"/>
                <w:kern w:val="0"/>
                <w:szCs w:val="24"/>
              </w:rPr>
              <w:t>是否提供有效的报价</w:t>
            </w:r>
          </w:p>
        </w:tc>
        <w:tc>
          <w:tcPr>
            <w:tcW w:w="4180" w:type="dxa"/>
          </w:tcPr>
          <w:p>
            <w:pPr>
              <w:widowControl/>
              <w:rPr>
                <w:rFonts w:hint="default" w:ascii="宋体" w:hAnsi="宋体" w:cs="宋体"/>
                <w:color w:val="000000"/>
                <w:kern w:val="0"/>
                <w:szCs w:val="24"/>
              </w:rPr>
            </w:pPr>
          </w:p>
          <w:p>
            <w:pPr>
              <w:widowControl/>
              <w:rPr>
                <w:rFonts w:hint="default" w:ascii="宋体" w:hAnsi="宋体" w:cs="宋体"/>
                <w:color w:val="000000"/>
                <w:kern w:val="0"/>
                <w:szCs w:val="24"/>
              </w:rPr>
            </w:pPr>
            <w:r>
              <w:rPr>
                <w:rFonts w:ascii="宋体" w:hAnsi="宋体" w:cs="宋体"/>
                <w:color w:val="000000"/>
                <w:kern w:val="0"/>
                <w:szCs w:val="24"/>
              </w:rPr>
              <w:t>符合本项目报价要求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8" w:hRule="atLeast"/>
          <w:jc w:val="center"/>
        </w:trPr>
        <w:tc>
          <w:tcPr>
            <w:tcW w:w="4180" w:type="dxa"/>
            <w:shd w:val="clear" w:color="auto" w:fill="auto"/>
            <w:vAlign w:val="center"/>
          </w:tcPr>
          <w:p>
            <w:pPr>
              <w:widowControl/>
              <w:rPr>
                <w:rFonts w:hint="default" w:ascii="宋体" w:hAnsi="宋体" w:cs="宋体"/>
                <w:color w:val="000000"/>
                <w:kern w:val="0"/>
                <w:szCs w:val="24"/>
              </w:rPr>
            </w:pPr>
            <w:r>
              <w:rPr>
                <w:rFonts w:ascii="宋体" w:hAnsi="宋体" w:cs="宋体"/>
                <w:color w:val="000000"/>
                <w:kern w:val="0"/>
                <w:szCs w:val="24"/>
              </w:rPr>
              <w:t>诚信投标承诺书</w:t>
            </w:r>
          </w:p>
        </w:tc>
        <w:tc>
          <w:tcPr>
            <w:tcW w:w="4180" w:type="dxa"/>
          </w:tcPr>
          <w:p>
            <w:pPr>
              <w:widowControl/>
              <w:rPr>
                <w:rFonts w:hint="default" w:ascii="宋体" w:hAnsi="宋体" w:cs="宋体"/>
                <w:color w:val="000000"/>
                <w:kern w:val="0"/>
                <w:szCs w:val="24"/>
              </w:rPr>
            </w:pPr>
          </w:p>
          <w:p>
            <w:pPr>
              <w:widowControl/>
              <w:rPr>
                <w:rFonts w:hint="default" w:ascii="宋体" w:hAnsi="宋体" w:cs="宋体"/>
                <w:color w:val="000000"/>
                <w:kern w:val="0"/>
                <w:szCs w:val="24"/>
              </w:rPr>
            </w:pPr>
            <w:r>
              <w:rPr>
                <w:rFonts w:ascii="宋体" w:hAnsi="宋体" w:cs="宋体"/>
                <w:color w:val="000000"/>
                <w:kern w:val="0"/>
                <w:szCs w:val="24"/>
              </w:rPr>
              <w:t>根据本文件要求提供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4" w:hRule="atLeast"/>
          <w:jc w:val="center"/>
        </w:trPr>
        <w:tc>
          <w:tcPr>
            <w:tcW w:w="4180" w:type="dxa"/>
            <w:shd w:val="clear" w:color="auto" w:fill="auto"/>
            <w:vAlign w:val="center"/>
          </w:tcPr>
          <w:p>
            <w:pPr>
              <w:widowControl/>
              <w:rPr>
                <w:rFonts w:hint="default" w:ascii="宋体" w:hAnsi="宋体" w:cs="宋体"/>
                <w:color w:val="000000"/>
                <w:kern w:val="0"/>
                <w:szCs w:val="24"/>
              </w:rPr>
            </w:pPr>
            <w:r>
              <w:rPr>
                <w:rFonts w:ascii="宋体" w:hAnsi="宋体" w:cs="宋体"/>
                <w:color w:val="000000"/>
                <w:kern w:val="0"/>
                <w:szCs w:val="24"/>
              </w:rPr>
              <w:t>有效的身份证明材料</w:t>
            </w:r>
          </w:p>
        </w:tc>
        <w:tc>
          <w:tcPr>
            <w:tcW w:w="4180" w:type="dxa"/>
          </w:tcPr>
          <w:p>
            <w:pPr>
              <w:widowControl/>
              <w:rPr>
                <w:rFonts w:hint="default" w:ascii="宋体" w:hAnsi="宋体" w:cs="宋体"/>
                <w:color w:val="000000"/>
                <w:kern w:val="0"/>
                <w:szCs w:val="24"/>
              </w:rPr>
            </w:pPr>
          </w:p>
          <w:p>
            <w:pPr>
              <w:widowControl/>
              <w:rPr>
                <w:rFonts w:hint="default" w:ascii="宋体" w:hAnsi="宋体" w:cs="宋体"/>
                <w:color w:val="000000"/>
                <w:kern w:val="0"/>
                <w:szCs w:val="24"/>
              </w:rPr>
            </w:pPr>
            <w:r>
              <w:rPr>
                <w:rFonts w:ascii="宋体" w:hAnsi="宋体" w:cs="宋体"/>
                <w:color w:val="000000"/>
                <w:kern w:val="0"/>
                <w:szCs w:val="24"/>
              </w:rPr>
              <w:t>根据本文件要求提供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4" w:hRule="atLeast"/>
          <w:jc w:val="center"/>
        </w:trPr>
        <w:tc>
          <w:tcPr>
            <w:tcW w:w="4180" w:type="dxa"/>
            <w:shd w:val="clear" w:color="auto" w:fill="auto"/>
            <w:vAlign w:val="center"/>
          </w:tcPr>
          <w:p>
            <w:pPr>
              <w:widowControl/>
              <w:rPr>
                <w:rFonts w:hint="default" w:ascii="宋体" w:hAnsi="宋体" w:cs="宋体"/>
                <w:color w:val="000000"/>
                <w:kern w:val="0"/>
                <w:szCs w:val="24"/>
              </w:rPr>
            </w:pPr>
            <w:r>
              <w:rPr>
                <w:rFonts w:ascii="宋体" w:hAnsi="宋体" w:cs="宋体"/>
                <w:color w:val="000000"/>
                <w:kern w:val="0"/>
                <w:szCs w:val="24"/>
              </w:rPr>
              <w:t>信用记录</w:t>
            </w:r>
          </w:p>
        </w:tc>
        <w:tc>
          <w:tcPr>
            <w:tcW w:w="4180" w:type="dxa"/>
          </w:tcPr>
          <w:p>
            <w:pPr>
              <w:widowControl/>
              <w:rPr>
                <w:rFonts w:hint="default" w:ascii="宋体" w:hAnsi="宋体" w:cs="宋体"/>
                <w:color w:val="000000"/>
                <w:kern w:val="0"/>
                <w:szCs w:val="24"/>
              </w:rPr>
            </w:pPr>
          </w:p>
          <w:p>
            <w:pPr>
              <w:widowControl/>
              <w:rPr>
                <w:rFonts w:hint="default" w:ascii="宋体" w:hAnsi="宋体" w:cs="宋体"/>
                <w:color w:val="000000"/>
                <w:kern w:val="0"/>
                <w:szCs w:val="24"/>
              </w:rPr>
            </w:pPr>
            <w:r>
              <w:rPr>
                <w:rFonts w:ascii="宋体" w:hAnsi="宋体" w:cs="宋体"/>
                <w:color w:val="000000"/>
                <w:kern w:val="0"/>
                <w:szCs w:val="24"/>
              </w:rPr>
              <w:t>提供无失信证明材料</w:t>
            </w:r>
          </w:p>
        </w:tc>
      </w:tr>
    </w:tbl>
    <w:p>
      <w:pPr>
        <w:widowControl/>
        <w:snapToGrid w:val="0"/>
        <w:spacing w:line="360" w:lineRule="auto"/>
        <w:rPr>
          <w:rFonts w:hint="default" w:ascii="宋体" w:hAnsi="宋体" w:cs="宋体"/>
          <w:b/>
          <w:kern w:val="0"/>
          <w:sz w:val="24"/>
          <w:szCs w:val="24"/>
        </w:rPr>
      </w:pPr>
    </w:p>
    <w:p>
      <w:pPr>
        <w:widowControl/>
        <w:snapToGrid w:val="0"/>
        <w:spacing w:line="360" w:lineRule="auto"/>
        <w:jc w:val="left"/>
        <w:outlineLvl w:val="1"/>
        <w:rPr>
          <w:rFonts w:hint="default" w:ascii="宋体" w:hAnsi="宋体" w:cs="宋体"/>
          <w:b/>
          <w:kern w:val="0"/>
          <w:sz w:val="24"/>
          <w:szCs w:val="24"/>
        </w:rPr>
      </w:pPr>
      <w:r>
        <w:rPr>
          <w:rFonts w:ascii="宋体" w:hAnsi="宋体" w:cs="宋体"/>
          <w:b/>
          <w:kern w:val="0"/>
          <w:sz w:val="24"/>
          <w:szCs w:val="24"/>
        </w:rPr>
        <w:t>九、综合评分表（报价和服务方案的满分数不可更改，其他打分指标项和满分数可调）</w:t>
      </w: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1353"/>
        <w:gridCol w:w="4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0" w:type="dxa"/>
          </w:tcPr>
          <w:p>
            <w:pPr>
              <w:widowControl/>
              <w:snapToGrid w:val="0"/>
              <w:spacing w:line="360" w:lineRule="auto"/>
              <w:rPr>
                <w:rFonts w:hint="default" w:ascii="宋体" w:hAnsi="宋体" w:cs="宋体"/>
                <w:kern w:val="0"/>
                <w:sz w:val="24"/>
                <w:szCs w:val="24"/>
              </w:rPr>
            </w:pPr>
            <w:r>
              <w:rPr>
                <w:rFonts w:ascii="宋体" w:hAnsi="宋体" w:cs="宋体"/>
                <w:kern w:val="0"/>
                <w:sz w:val="24"/>
                <w:szCs w:val="24"/>
              </w:rPr>
              <w:t>打分指标</w:t>
            </w:r>
          </w:p>
        </w:tc>
        <w:tc>
          <w:tcPr>
            <w:tcW w:w="1353" w:type="dxa"/>
          </w:tcPr>
          <w:p>
            <w:pPr>
              <w:widowControl/>
              <w:snapToGrid w:val="0"/>
              <w:spacing w:line="360" w:lineRule="auto"/>
              <w:rPr>
                <w:rFonts w:hint="default" w:ascii="宋体" w:hAnsi="宋体" w:cs="宋体"/>
                <w:kern w:val="0"/>
                <w:sz w:val="24"/>
                <w:szCs w:val="24"/>
              </w:rPr>
            </w:pPr>
            <w:r>
              <w:rPr>
                <w:rFonts w:ascii="宋体" w:hAnsi="宋体" w:cs="宋体"/>
                <w:kern w:val="0"/>
                <w:sz w:val="24"/>
                <w:szCs w:val="24"/>
              </w:rPr>
              <w:t>满分</w:t>
            </w:r>
          </w:p>
        </w:tc>
        <w:tc>
          <w:tcPr>
            <w:tcW w:w="4783" w:type="dxa"/>
          </w:tcPr>
          <w:p>
            <w:pPr>
              <w:widowControl/>
              <w:snapToGrid w:val="0"/>
              <w:spacing w:line="360" w:lineRule="auto"/>
              <w:rPr>
                <w:rFonts w:hint="default" w:ascii="宋体" w:hAnsi="宋体" w:cs="宋体"/>
                <w:kern w:val="0"/>
                <w:sz w:val="24"/>
                <w:szCs w:val="24"/>
              </w:rPr>
            </w:pPr>
            <w:r>
              <w:rPr>
                <w:rFonts w:ascii="宋体" w:hAnsi="宋体" w:cs="宋体"/>
                <w:kern w:val="0"/>
                <w:sz w:val="24"/>
                <w:szCs w:val="24"/>
              </w:rPr>
              <w:t>评分原则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0" w:type="dxa"/>
          </w:tcPr>
          <w:p>
            <w:pPr>
              <w:widowControl/>
              <w:snapToGrid w:val="0"/>
              <w:spacing w:line="360" w:lineRule="auto"/>
              <w:rPr>
                <w:rFonts w:hint="default" w:ascii="宋体" w:hAnsi="宋体" w:cs="宋体"/>
                <w:kern w:val="0"/>
                <w:sz w:val="24"/>
                <w:szCs w:val="24"/>
              </w:rPr>
            </w:pPr>
            <w:r>
              <w:rPr>
                <w:rFonts w:ascii="宋体" w:hAnsi="宋体" w:cs="宋体"/>
                <w:kern w:val="0"/>
                <w:sz w:val="24"/>
                <w:szCs w:val="24"/>
              </w:rPr>
              <w:t>报价</w:t>
            </w:r>
          </w:p>
        </w:tc>
        <w:tc>
          <w:tcPr>
            <w:tcW w:w="1353" w:type="dxa"/>
          </w:tcPr>
          <w:p>
            <w:pPr>
              <w:widowControl/>
              <w:snapToGrid w:val="0"/>
              <w:spacing w:line="360" w:lineRule="auto"/>
              <w:rPr>
                <w:rFonts w:hint="default" w:ascii="宋体" w:hAnsi="宋体" w:cs="宋体"/>
                <w:kern w:val="0"/>
                <w:sz w:val="24"/>
                <w:szCs w:val="24"/>
              </w:rPr>
            </w:pPr>
            <w:r>
              <w:rPr>
                <w:rFonts w:ascii="宋体" w:hAnsi="宋体" w:cs="宋体"/>
                <w:kern w:val="0"/>
                <w:sz w:val="24"/>
                <w:szCs w:val="24"/>
              </w:rPr>
              <w:t>30</w:t>
            </w:r>
          </w:p>
        </w:tc>
        <w:tc>
          <w:tcPr>
            <w:tcW w:w="4783" w:type="dxa"/>
          </w:tcPr>
          <w:p>
            <w:pPr>
              <w:widowControl/>
              <w:spacing w:line="330" w:lineRule="atLeast"/>
              <w:jc w:val="left"/>
              <w:rPr>
                <w:rFonts w:hint="default" w:ascii="宋体" w:hAnsi="宋体" w:cs="宋体"/>
                <w:kern w:val="0"/>
                <w:sz w:val="24"/>
                <w:szCs w:val="24"/>
              </w:rPr>
            </w:pPr>
            <w:r>
              <w:rPr>
                <w:rFonts w:ascii="宋体" w:hAnsi="宋体" w:cs="宋体"/>
                <w:kern w:val="0"/>
                <w:sz w:val="24"/>
                <w:szCs w:val="24"/>
              </w:rPr>
              <w:t>价格分统一采用低价优先法计算，即满足招标文件要求且投标价格最低的投标报价为评标基准价，其价格分为满分。其他投标人的价格分统一按照下列公式计算：</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投标报价得分＝（评标基准价/投标报价）×30%×100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3150" w:type="dxa"/>
          </w:tcPr>
          <w:p>
            <w:pPr>
              <w:widowControl/>
              <w:snapToGrid w:val="0"/>
              <w:spacing w:line="360" w:lineRule="auto"/>
              <w:rPr>
                <w:rFonts w:hint="default" w:ascii="宋体" w:hAnsi="宋体" w:cs="宋体"/>
                <w:kern w:val="0"/>
                <w:sz w:val="24"/>
                <w:szCs w:val="24"/>
              </w:rPr>
            </w:pPr>
            <w:r>
              <w:rPr>
                <w:rFonts w:ascii="宋体" w:hAnsi="宋体" w:cs="宋体"/>
                <w:kern w:val="0"/>
                <w:sz w:val="24"/>
                <w:szCs w:val="24"/>
              </w:rPr>
              <w:t>服务方案</w:t>
            </w:r>
          </w:p>
        </w:tc>
        <w:tc>
          <w:tcPr>
            <w:tcW w:w="1353" w:type="dxa"/>
          </w:tcPr>
          <w:p>
            <w:pPr>
              <w:widowControl/>
              <w:snapToGrid w:val="0"/>
              <w:spacing w:line="360" w:lineRule="auto"/>
              <w:rPr>
                <w:rFonts w:hint="default" w:ascii="宋体" w:hAnsi="宋体" w:cs="宋体"/>
                <w:kern w:val="0"/>
                <w:sz w:val="24"/>
                <w:szCs w:val="24"/>
              </w:rPr>
            </w:pPr>
            <w:r>
              <w:rPr>
                <w:rFonts w:ascii="宋体" w:hAnsi="宋体" w:cs="宋体"/>
                <w:kern w:val="0"/>
                <w:sz w:val="24"/>
                <w:szCs w:val="24"/>
              </w:rPr>
              <w:t>45</w:t>
            </w:r>
          </w:p>
        </w:tc>
        <w:tc>
          <w:tcPr>
            <w:tcW w:w="4783" w:type="dxa"/>
          </w:tcPr>
          <w:p>
            <w:pPr>
              <w:widowControl/>
              <w:snapToGrid w:val="0"/>
              <w:spacing w:line="360" w:lineRule="auto"/>
              <w:rPr>
                <w:rFonts w:hint="default" w:ascii="宋体" w:hAnsi="宋体" w:cs="宋体"/>
                <w:kern w:val="0"/>
                <w:sz w:val="24"/>
                <w:szCs w:val="24"/>
              </w:rPr>
            </w:pPr>
            <w:r>
              <w:rPr>
                <w:rFonts w:ascii="宋体" w:hAnsi="宋体" w:cs="宋体"/>
                <w:kern w:val="0"/>
                <w:sz w:val="24"/>
                <w:szCs w:val="24"/>
              </w:rPr>
              <w:t>按照企业服务方案具体情况进行综合评分，满分为45分。其中：</w:t>
            </w:r>
          </w:p>
          <w:p>
            <w:pPr>
              <w:widowControl/>
              <w:snapToGrid w:val="0"/>
              <w:spacing w:line="360" w:lineRule="auto"/>
              <w:rPr>
                <w:rFonts w:hint="default" w:ascii="宋体" w:hAnsi="宋体" w:cs="宋体"/>
                <w:b/>
                <w:kern w:val="0"/>
                <w:sz w:val="24"/>
                <w:szCs w:val="24"/>
              </w:rPr>
            </w:pPr>
            <w:r>
              <w:rPr>
                <w:rFonts w:ascii="宋体" w:hAnsi="宋体" w:cs="宋体"/>
                <w:b/>
                <w:kern w:val="0"/>
                <w:sz w:val="24"/>
                <w:szCs w:val="24"/>
              </w:rPr>
              <w:t>1、具有完整的项目实施计划，并适用于我中心实际情况。（20分）</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经评定为优者，得20分；</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评定为良者，得15分；</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评定为一般者，得10分；</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其它为2分；</w:t>
            </w:r>
          </w:p>
          <w:p>
            <w:pPr>
              <w:widowControl/>
              <w:snapToGrid w:val="0"/>
              <w:spacing w:line="360" w:lineRule="auto"/>
              <w:rPr>
                <w:rFonts w:hint="default" w:ascii="宋体" w:hAnsi="宋体" w:cs="宋体"/>
                <w:kern w:val="0"/>
                <w:sz w:val="24"/>
                <w:szCs w:val="24"/>
              </w:rPr>
            </w:pPr>
            <w:r>
              <w:rPr>
                <w:rFonts w:ascii="宋体" w:hAnsi="宋体" w:cs="宋体"/>
                <w:b/>
                <w:kern w:val="0"/>
                <w:sz w:val="24"/>
                <w:szCs w:val="24"/>
              </w:rPr>
              <w:t>2、具有详实售后服务方案，并适用于我中心实际情况。（15分）</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经评定为优者，得15分；</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评定为良者，得12分；</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评定为一般者，得8分；</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其它为2分；</w:t>
            </w:r>
          </w:p>
          <w:p>
            <w:pPr>
              <w:widowControl/>
              <w:snapToGrid w:val="0"/>
              <w:spacing w:line="360" w:lineRule="auto"/>
              <w:rPr>
                <w:rFonts w:hint="default" w:ascii="宋体" w:hAnsi="宋体" w:cs="宋体"/>
                <w:kern w:val="0"/>
                <w:sz w:val="24"/>
                <w:szCs w:val="24"/>
              </w:rPr>
            </w:pPr>
            <w:r>
              <w:rPr>
                <w:rFonts w:ascii="宋体" w:hAnsi="宋体" w:cs="宋体"/>
                <w:b/>
                <w:kern w:val="0"/>
                <w:sz w:val="24"/>
                <w:szCs w:val="24"/>
              </w:rPr>
              <w:t>3、具有项目质量管理能力。（10分）</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经评定为优者，得10分；</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评定为良者，得7分；</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评定为一般者，得5分；</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其它为2分；</w:t>
            </w:r>
          </w:p>
          <w:p>
            <w:pPr>
              <w:widowControl/>
              <w:jc w:val="left"/>
              <w:rPr>
                <w:rFonts w:hint="default"/>
                <w:szCs w:val="21"/>
              </w:rPr>
            </w:pPr>
            <w:r>
              <w:rPr>
                <w:color w:val="FF0000"/>
                <w:szCs w:val="21"/>
              </w:rPr>
              <w:t>注：具体采购项目评分原则中不允许出现区间分。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3150" w:type="dxa"/>
          </w:tcPr>
          <w:p>
            <w:pPr>
              <w:widowControl/>
              <w:snapToGrid w:val="0"/>
              <w:spacing w:line="360" w:lineRule="auto"/>
              <w:rPr>
                <w:rFonts w:ascii="宋体" w:hAnsi="宋体" w:cs="宋体"/>
                <w:kern w:val="0"/>
                <w:sz w:val="24"/>
                <w:szCs w:val="24"/>
              </w:rPr>
            </w:pPr>
            <w:r>
              <w:rPr>
                <w:rFonts w:ascii="宋体" w:hAnsi="宋体" w:cs="宋体"/>
                <w:kern w:val="0"/>
                <w:sz w:val="24"/>
                <w:szCs w:val="24"/>
              </w:rPr>
              <w:t>技术方案</w:t>
            </w:r>
          </w:p>
        </w:tc>
        <w:tc>
          <w:tcPr>
            <w:tcW w:w="1353" w:type="dxa"/>
          </w:tcPr>
          <w:p>
            <w:pPr>
              <w:widowControl/>
              <w:snapToGrid w:val="0"/>
              <w:spacing w:line="360" w:lineRule="auto"/>
              <w:rPr>
                <w:rFonts w:ascii="宋体" w:hAnsi="宋体" w:cs="宋体"/>
                <w:kern w:val="0"/>
                <w:sz w:val="24"/>
                <w:szCs w:val="24"/>
              </w:rPr>
            </w:pPr>
            <w:r>
              <w:rPr>
                <w:rFonts w:ascii="宋体" w:hAnsi="宋体" w:cs="宋体"/>
                <w:kern w:val="0"/>
                <w:sz w:val="24"/>
                <w:szCs w:val="24"/>
              </w:rPr>
              <w:t>15</w:t>
            </w:r>
          </w:p>
        </w:tc>
        <w:tc>
          <w:tcPr>
            <w:tcW w:w="4783" w:type="dxa"/>
          </w:tcPr>
          <w:p>
            <w:pPr>
              <w:widowControl/>
              <w:snapToGrid w:val="0"/>
              <w:spacing w:line="360" w:lineRule="auto"/>
              <w:rPr>
                <w:rFonts w:ascii="宋体" w:hAnsi="宋体" w:cs="宋体"/>
                <w:kern w:val="0"/>
                <w:sz w:val="24"/>
                <w:szCs w:val="24"/>
              </w:rPr>
            </w:pPr>
            <w:r>
              <w:rPr>
                <w:rFonts w:ascii="宋体" w:hAnsi="宋体" w:cs="宋体"/>
                <w:kern w:val="0"/>
                <w:sz w:val="24"/>
                <w:szCs w:val="24"/>
              </w:rPr>
              <w:t>充分理解招标文件采购需求，编制科学、合理的项目技术方案。满分为15分。其中：</w:t>
            </w:r>
          </w:p>
          <w:p>
            <w:pPr>
              <w:widowControl/>
              <w:snapToGrid w:val="0"/>
              <w:spacing w:line="360" w:lineRule="auto"/>
              <w:rPr>
                <w:rFonts w:ascii="宋体" w:hAnsi="宋体" w:cs="宋体"/>
                <w:kern w:val="0"/>
                <w:sz w:val="24"/>
                <w:szCs w:val="24"/>
              </w:rPr>
            </w:pPr>
            <w:r>
              <w:rPr>
                <w:rFonts w:ascii="宋体" w:hAnsi="宋体" w:cs="宋体"/>
                <w:kern w:val="0"/>
                <w:sz w:val="24"/>
                <w:szCs w:val="24"/>
              </w:rPr>
              <w:t>满足招标文件对于开发场景说明及功能模块要求，方案设计合理，完整性高。</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经评定为优者，得15分；</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评定为良者，得12分；</w:t>
            </w:r>
          </w:p>
          <w:p>
            <w:pPr>
              <w:widowControl/>
              <w:snapToGrid w:val="0"/>
              <w:spacing w:line="360" w:lineRule="auto"/>
              <w:rPr>
                <w:rFonts w:hint="default" w:ascii="宋体" w:hAnsi="宋体" w:cs="宋体"/>
                <w:kern w:val="0"/>
                <w:sz w:val="24"/>
                <w:szCs w:val="24"/>
              </w:rPr>
            </w:pPr>
            <w:r>
              <w:rPr>
                <w:rFonts w:ascii="宋体" w:hAnsi="宋体" w:cs="宋体"/>
                <w:kern w:val="0"/>
                <w:sz w:val="24"/>
                <w:szCs w:val="24"/>
              </w:rPr>
              <w:t>评定为一般者，得8分；</w:t>
            </w:r>
          </w:p>
          <w:p>
            <w:pPr>
              <w:widowControl/>
              <w:snapToGrid w:val="0"/>
              <w:spacing w:line="360" w:lineRule="auto"/>
              <w:rPr>
                <w:rFonts w:ascii="宋体" w:hAnsi="宋体" w:cs="宋体"/>
                <w:kern w:val="0"/>
                <w:sz w:val="24"/>
                <w:szCs w:val="24"/>
              </w:rPr>
            </w:pPr>
            <w:r>
              <w:rPr>
                <w:rFonts w:ascii="宋体" w:hAnsi="宋体" w:cs="宋体"/>
                <w:kern w:val="0"/>
                <w:sz w:val="24"/>
                <w:szCs w:val="24"/>
              </w:rPr>
              <w:t>其它为2分。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0" w:type="dxa"/>
          </w:tcPr>
          <w:p>
            <w:pPr>
              <w:widowControl/>
              <w:snapToGrid w:val="0"/>
              <w:spacing w:line="360" w:lineRule="auto"/>
              <w:rPr>
                <w:rFonts w:hint="default" w:ascii="宋体" w:hAnsi="宋体" w:cs="宋体"/>
                <w:kern w:val="0"/>
                <w:sz w:val="24"/>
                <w:szCs w:val="24"/>
              </w:rPr>
            </w:pPr>
            <w:r>
              <w:rPr>
                <w:rFonts w:ascii="宋体" w:hAnsi="宋体" w:cs="宋体"/>
                <w:kern w:val="0"/>
                <w:sz w:val="24"/>
                <w:szCs w:val="24"/>
              </w:rPr>
              <w:t>近三年内同类项目业绩</w:t>
            </w:r>
          </w:p>
        </w:tc>
        <w:tc>
          <w:tcPr>
            <w:tcW w:w="1353" w:type="dxa"/>
          </w:tcPr>
          <w:p>
            <w:pPr>
              <w:widowControl/>
              <w:snapToGrid w:val="0"/>
              <w:spacing w:line="360" w:lineRule="auto"/>
              <w:rPr>
                <w:rFonts w:hint="default" w:ascii="宋体" w:hAnsi="宋体" w:cs="宋体"/>
                <w:kern w:val="0"/>
                <w:sz w:val="24"/>
                <w:szCs w:val="24"/>
              </w:rPr>
            </w:pPr>
            <w:r>
              <w:rPr>
                <w:rFonts w:ascii="宋体" w:hAnsi="宋体" w:cs="宋体"/>
                <w:kern w:val="0"/>
                <w:sz w:val="24"/>
                <w:szCs w:val="24"/>
              </w:rPr>
              <w:t>10</w:t>
            </w:r>
          </w:p>
        </w:tc>
        <w:tc>
          <w:tcPr>
            <w:tcW w:w="4783" w:type="dxa"/>
          </w:tcPr>
          <w:p>
            <w:pPr>
              <w:widowControl/>
              <w:snapToGrid w:val="0"/>
              <w:spacing w:line="360" w:lineRule="auto"/>
              <w:rPr>
                <w:rFonts w:hint="default" w:ascii="宋体" w:hAnsi="宋体" w:cs="宋体"/>
                <w:kern w:val="0"/>
                <w:sz w:val="24"/>
                <w:szCs w:val="24"/>
              </w:rPr>
            </w:pPr>
            <w:r>
              <w:rPr>
                <w:rFonts w:ascii="宋体" w:hAnsi="宋体" w:cs="宋体"/>
                <w:kern w:val="0"/>
                <w:sz w:val="24"/>
                <w:szCs w:val="24"/>
              </w:rPr>
              <w:t>按照企业所提供近三年同类业绩规模进行综合评分，每提供1个案例合同（至少应包括合同首页、盖章页、工作内容页）得5分；本项评分最高为25分。</w:t>
            </w:r>
          </w:p>
          <w:p>
            <w:pPr>
              <w:widowControl/>
              <w:jc w:val="left"/>
              <w:rPr>
                <w:rFonts w:hint="default"/>
              </w:rPr>
            </w:pPr>
            <w:r>
              <w:rPr>
                <w:color w:val="FF0000"/>
              </w:rPr>
              <w:t>注：请明确近三年是什么日期之后的时限，类似业绩规模是多少元合同额度。</w:t>
            </w:r>
          </w:p>
        </w:tc>
      </w:tr>
    </w:tbl>
    <w:p>
      <w:pPr>
        <w:widowControl/>
        <w:jc w:val="left"/>
        <w:rPr>
          <w:rFonts w:hint="default"/>
        </w:rPr>
      </w:pPr>
    </w:p>
    <w:p>
      <w:pPr>
        <w:widowControl/>
        <w:jc w:val="left"/>
        <w:rPr>
          <w:rFonts w:hint="default"/>
        </w:rPr>
      </w:pPr>
    </w:p>
    <w:p>
      <w:pPr>
        <w:widowControl/>
        <w:snapToGrid w:val="0"/>
        <w:spacing w:line="360" w:lineRule="auto"/>
        <w:rPr>
          <w:rFonts w:hint="default" w:ascii="宋体" w:hAnsi="宋体" w:cs="宋体"/>
          <w:kern w:val="0"/>
          <w:sz w:val="24"/>
          <w:szCs w:val="24"/>
        </w:rPr>
      </w:pPr>
      <w:r>
        <w:rPr>
          <w:rFonts w:ascii="宋体" w:hAnsi="宋体" w:cs="宋体"/>
          <w:kern w:val="0"/>
          <w:sz w:val="24"/>
          <w:szCs w:val="24"/>
        </w:rPr>
        <w:br w:type="page"/>
      </w:r>
      <w:r>
        <w:rPr>
          <w:rFonts w:ascii="宋体" w:hAnsi="宋体" w:cs="宋体"/>
          <w:b/>
          <w:bCs/>
          <w:kern w:val="0"/>
          <w:sz w:val="24"/>
          <w:szCs w:val="24"/>
        </w:rPr>
        <w:t>附：投标文件组成（格式文本）</w:t>
      </w:r>
    </w:p>
    <w:p>
      <w:pPr>
        <w:widowControl/>
        <w:spacing w:line="360" w:lineRule="auto"/>
        <w:rPr>
          <w:rFonts w:hint="default" w:ascii="宋体" w:hAnsi="宋体" w:cs="宋体"/>
          <w:kern w:val="0"/>
          <w:sz w:val="24"/>
          <w:szCs w:val="24"/>
        </w:rPr>
      </w:pPr>
      <w:r>
        <w:rPr>
          <w:rFonts w:ascii="宋体" w:hAnsi="宋体" w:cs="宋体"/>
          <w:b/>
          <w:bCs/>
          <w:kern w:val="0"/>
          <w:sz w:val="24"/>
          <w:szCs w:val="24"/>
        </w:rPr>
        <w:t>封面</w:t>
      </w:r>
    </w:p>
    <w:p>
      <w:pPr>
        <w:widowControl/>
        <w:spacing w:line="360" w:lineRule="auto"/>
        <w:jc w:val="center"/>
        <w:rPr>
          <w:rFonts w:hint="default" w:ascii="宋体" w:hAnsi="宋体" w:cs="宋体"/>
          <w:kern w:val="0"/>
          <w:sz w:val="24"/>
          <w:szCs w:val="24"/>
        </w:rPr>
      </w:pPr>
      <w:r>
        <w:rPr>
          <w:rFonts w:ascii="宋体" w:hAnsi="宋体" w:cs="宋体"/>
          <w:kern w:val="0"/>
          <w:sz w:val="24"/>
          <w:szCs w:val="24"/>
        </w:rPr>
        <w:t> </w:t>
      </w:r>
    </w:p>
    <w:p>
      <w:pPr>
        <w:widowControl/>
        <w:spacing w:line="360" w:lineRule="auto"/>
        <w:jc w:val="center"/>
        <w:rPr>
          <w:rFonts w:hint="default" w:ascii="宋体" w:hAnsi="宋体" w:cs="宋体"/>
          <w:kern w:val="0"/>
          <w:sz w:val="24"/>
          <w:szCs w:val="24"/>
        </w:rPr>
      </w:pPr>
      <w:r>
        <w:rPr>
          <w:rFonts w:ascii="宋体" w:hAnsi="宋体" w:cs="宋体"/>
          <w:kern w:val="0"/>
          <w:sz w:val="24"/>
          <w:szCs w:val="24"/>
        </w:rPr>
        <w:t> </w:t>
      </w:r>
    </w:p>
    <w:p>
      <w:pPr>
        <w:widowControl/>
        <w:spacing w:line="360" w:lineRule="auto"/>
        <w:jc w:val="center"/>
        <w:rPr>
          <w:rFonts w:hint="default" w:ascii="宋体" w:hAnsi="宋体" w:cs="宋体"/>
          <w:kern w:val="0"/>
          <w:sz w:val="24"/>
          <w:szCs w:val="24"/>
        </w:rPr>
      </w:pPr>
      <w:r>
        <w:rPr>
          <w:rFonts w:ascii="宋体" w:hAnsi="宋体" w:cs="宋体"/>
          <w:kern w:val="0"/>
          <w:sz w:val="24"/>
          <w:szCs w:val="24"/>
        </w:rPr>
        <w:t> </w:t>
      </w:r>
    </w:p>
    <w:p>
      <w:pPr>
        <w:widowControl/>
        <w:snapToGrid w:val="0"/>
        <w:spacing w:line="360" w:lineRule="auto"/>
        <w:jc w:val="center"/>
        <w:rPr>
          <w:rFonts w:hint="default" w:ascii="宋体" w:hAnsi="宋体" w:cs="宋体"/>
          <w:kern w:val="0"/>
          <w:sz w:val="36"/>
          <w:szCs w:val="36"/>
          <w:u w:val="single"/>
        </w:rPr>
      </w:pPr>
      <w:r>
        <w:rPr>
          <w:rFonts w:ascii="宋体" w:hAnsi="宋体" w:cs="宋体"/>
          <w:kern w:val="0"/>
          <w:sz w:val="36"/>
          <w:szCs w:val="36"/>
          <w:u w:val="single"/>
        </w:rPr>
        <w:t>（填采购人全称）</w:t>
      </w:r>
    </w:p>
    <w:p>
      <w:pPr>
        <w:widowControl/>
        <w:snapToGrid w:val="0"/>
        <w:spacing w:line="360" w:lineRule="auto"/>
        <w:ind w:firstLine="2160" w:firstLineChars="600"/>
        <w:rPr>
          <w:rFonts w:hint="default" w:ascii="宋体" w:hAnsi="宋体" w:cs="宋体"/>
          <w:kern w:val="0"/>
          <w:sz w:val="36"/>
          <w:szCs w:val="36"/>
          <w:u w:val="single"/>
        </w:rPr>
      </w:pPr>
      <w:r>
        <w:rPr>
          <w:rFonts w:ascii="宋体" w:hAnsi="宋体" w:cs="宋体"/>
          <w:kern w:val="0"/>
          <w:sz w:val="36"/>
          <w:szCs w:val="36"/>
          <w:u w:val="single"/>
        </w:rPr>
        <w:t xml:space="preserve">（填项目全称）            </w:t>
      </w:r>
    </w:p>
    <w:p>
      <w:pPr>
        <w:widowControl/>
        <w:spacing w:line="360" w:lineRule="auto"/>
        <w:jc w:val="center"/>
        <w:rPr>
          <w:rFonts w:hint="default" w:ascii="宋体" w:hAnsi="宋体" w:cs="宋体"/>
          <w:kern w:val="0"/>
          <w:sz w:val="24"/>
          <w:szCs w:val="24"/>
          <w:u w:val="single"/>
        </w:rPr>
      </w:pPr>
      <w:r>
        <w:rPr>
          <w:rFonts w:ascii="宋体" w:hAnsi="宋体" w:cs="宋体"/>
          <w:kern w:val="0"/>
          <w:sz w:val="44"/>
          <w:szCs w:val="44"/>
          <w:u w:val="single"/>
        </w:rPr>
        <w:t>采购项目</w:t>
      </w:r>
    </w:p>
    <w:p>
      <w:pPr>
        <w:widowControl/>
        <w:spacing w:line="360" w:lineRule="auto"/>
        <w:rPr>
          <w:rFonts w:hint="default" w:ascii="宋体" w:hAnsi="宋体" w:cs="宋体"/>
          <w:kern w:val="0"/>
          <w:sz w:val="24"/>
          <w:szCs w:val="24"/>
        </w:rPr>
      </w:pPr>
      <w:r>
        <w:rPr>
          <w:rFonts w:ascii="宋体" w:hAnsi="宋体" w:cs="宋体"/>
          <w:kern w:val="0"/>
          <w:sz w:val="24"/>
          <w:szCs w:val="24"/>
        </w:rPr>
        <w:t> </w:t>
      </w:r>
    </w:p>
    <w:p>
      <w:pPr>
        <w:widowControl/>
        <w:spacing w:line="360" w:lineRule="auto"/>
        <w:rPr>
          <w:rFonts w:hint="default" w:ascii="宋体" w:hAnsi="宋体" w:cs="宋体"/>
          <w:kern w:val="0"/>
          <w:sz w:val="24"/>
          <w:szCs w:val="24"/>
        </w:rPr>
      </w:pPr>
      <w:r>
        <w:rPr>
          <w:rFonts w:ascii="宋体" w:hAnsi="宋体" w:cs="宋体"/>
          <w:kern w:val="0"/>
          <w:sz w:val="24"/>
          <w:szCs w:val="24"/>
        </w:rPr>
        <w:t> </w:t>
      </w:r>
    </w:p>
    <w:p>
      <w:pPr>
        <w:widowControl/>
        <w:spacing w:line="360" w:lineRule="auto"/>
        <w:rPr>
          <w:rFonts w:hint="default" w:ascii="宋体" w:hAnsi="宋体" w:cs="宋体"/>
          <w:kern w:val="0"/>
          <w:sz w:val="24"/>
          <w:szCs w:val="24"/>
        </w:rPr>
      </w:pPr>
      <w:r>
        <w:rPr>
          <w:rFonts w:ascii="宋体" w:hAnsi="宋体" w:cs="宋体"/>
          <w:kern w:val="0"/>
          <w:sz w:val="24"/>
          <w:szCs w:val="24"/>
        </w:rPr>
        <w:t> </w:t>
      </w:r>
    </w:p>
    <w:p>
      <w:pPr>
        <w:widowControl/>
        <w:spacing w:line="360" w:lineRule="auto"/>
        <w:rPr>
          <w:rFonts w:hint="default" w:ascii="宋体" w:hAnsi="宋体" w:cs="宋体"/>
          <w:kern w:val="0"/>
          <w:sz w:val="24"/>
          <w:szCs w:val="24"/>
        </w:rPr>
      </w:pPr>
      <w:r>
        <w:rPr>
          <w:rFonts w:ascii="宋体" w:hAnsi="宋体" w:cs="宋体"/>
          <w:kern w:val="0"/>
          <w:sz w:val="24"/>
          <w:szCs w:val="24"/>
        </w:rPr>
        <w:t> </w:t>
      </w:r>
    </w:p>
    <w:p>
      <w:pPr>
        <w:widowControl/>
        <w:spacing w:line="360" w:lineRule="auto"/>
        <w:jc w:val="left"/>
        <w:rPr>
          <w:rFonts w:hint="default" w:ascii="宋体" w:hAnsi="宋体" w:cs="宋体"/>
          <w:kern w:val="0"/>
          <w:sz w:val="24"/>
          <w:szCs w:val="24"/>
        </w:rPr>
      </w:pPr>
      <w:r>
        <w:rPr>
          <w:rFonts w:ascii="宋体" w:hAnsi="宋体" w:cs="宋体"/>
          <w:kern w:val="0"/>
          <w:sz w:val="24"/>
          <w:szCs w:val="24"/>
        </w:rPr>
        <w:t>投标人：</w:t>
      </w:r>
      <w:r>
        <w:rPr>
          <w:rFonts w:ascii="宋体" w:hAnsi="宋体" w:cs="宋体"/>
          <w:kern w:val="0"/>
          <w:sz w:val="24"/>
          <w:szCs w:val="24"/>
          <w:u w:val="single"/>
        </w:rPr>
        <w:t>                        </w:t>
      </w:r>
      <w:r>
        <w:rPr>
          <w:rFonts w:ascii="宋体" w:hAnsi="宋体" w:cs="宋体"/>
          <w:kern w:val="0"/>
          <w:sz w:val="24"/>
          <w:szCs w:val="24"/>
        </w:rPr>
        <w:t>（盖单位公章）</w:t>
      </w:r>
    </w:p>
    <w:p>
      <w:pPr>
        <w:widowControl/>
        <w:spacing w:line="360" w:lineRule="auto"/>
        <w:jc w:val="left"/>
        <w:rPr>
          <w:rFonts w:hint="default" w:ascii="宋体" w:hAnsi="宋体" w:cs="宋体"/>
          <w:kern w:val="0"/>
          <w:sz w:val="24"/>
          <w:szCs w:val="24"/>
        </w:rPr>
      </w:pPr>
      <w:r>
        <w:rPr>
          <w:rFonts w:ascii="宋体" w:hAnsi="宋体" w:cs="宋体"/>
          <w:kern w:val="0"/>
          <w:sz w:val="24"/>
          <w:szCs w:val="24"/>
        </w:rPr>
        <w:t>法定代表人或其委托代理人：</w:t>
      </w:r>
      <w:r>
        <w:rPr>
          <w:rFonts w:ascii="宋体" w:hAnsi="宋体" w:cs="宋体"/>
          <w:kern w:val="0"/>
          <w:sz w:val="24"/>
          <w:szCs w:val="24"/>
          <w:u w:val="single"/>
        </w:rPr>
        <w:t>                </w:t>
      </w:r>
      <w:r>
        <w:rPr>
          <w:rFonts w:ascii="宋体" w:hAnsi="宋体" w:cs="宋体"/>
          <w:kern w:val="0"/>
          <w:sz w:val="24"/>
          <w:szCs w:val="24"/>
        </w:rPr>
        <w:t>（签字）</w:t>
      </w:r>
    </w:p>
    <w:p>
      <w:pPr>
        <w:widowControl/>
        <w:spacing w:line="360" w:lineRule="auto"/>
        <w:jc w:val="center"/>
        <w:rPr>
          <w:rFonts w:hint="default" w:ascii="宋体" w:hAnsi="宋体" w:cs="宋体"/>
          <w:kern w:val="0"/>
          <w:sz w:val="24"/>
          <w:szCs w:val="24"/>
          <w:u w:val="single"/>
        </w:rPr>
      </w:pPr>
    </w:p>
    <w:p>
      <w:pPr>
        <w:widowControl/>
        <w:spacing w:line="360" w:lineRule="auto"/>
        <w:jc w:val="center"/>
        <w:rPr>
          <w:rFonts w:hint="default" w:ascii="宋体" w:hAnsi="宋体" w:cs="宋体"/>
          <w:kern w:val="0"/>
          <w:sz w:val="24"/>
          <w:szCs w:val="24"/>
          <w:u w:val="single"/>
        </w:rPr>
      </w:pPr>
    </w:p>
    <w:p>
      <w:pPr>
        <w:widowControl/>
        <w:spacing w:line="360" w:lineRule="auto"/>
        <w:jc w:val="center"/>
        <w:rPr>
          <w:rFonts w:hint="default" w:ascii="宋体" w:hAnsi="宋体" w:cs="宋体"/>
          <w:kern w:val="0"/>
          <w:sz w:val="24"/>
          <w:szCs w:val="24"/>
          <w:u w:val="single"/>
        </w:rPr>
      </w:pPr>
    </w:p>
    <w:p>
      <w:pPr>
        <w:widowControl/>
        <w:spacing w:line="360" w:lineRule="auto"/>
        <w:jc w:val="center"/>
        <w:rPr>
          <w:rFonts w:hint="default" w:ascii="宋体" w:hAnsi="宋体" w:cs="宋体"/>
          <w:kern w:val="0"/>
          <w:sz w:val="24"/>
          <w:szCs w:val="24"/>
          <w:u w:val="single"/>
        </w:rPr>
      </w:pPr>
    </w:p>
    <w:p>
      <w:pPr>
        <w:widowControl/>
        <w:spacing w:line="360" w:lineRule="auto"/>
        <w:jc w:val="center"/>
        <w:rPr>
          <w:rFonts w:hint="default" w:ascii="宋体" w:hAnsi="宋体" w:cs="宋体"/>
          <w:kern w:val="0"/>
          <w:sz w:val="24"/>
          <w:szCs w:val="24"/>
          <w:u w:val="single"/>
        </w:rPr>
      </w:pPr>
    </w:p>
    <w:p>
      <w:pPr>
        <w:widowControl/>
        <w:spacing w:line="360" w:lineRule="auto"/>
        <w:jc w:val="center"/>
        <w:rPr>
          <w:rFonts w:hint="default" w:ascii="宋体" w:hAnsi="宋体" w:cs="宋体"/>
          <w:kern w:val="0"/>
          <w:sz w:val="24"/>
          <w:szCs w:val="24"/>
          <w:u w:val="single"/>
        </w:rPr>
      </w:pPr>
    </w:p>
    <w:p>
      <w:pPr>
        <w:widowControl/>
        <w:spacing w:line="360" w:lineRule="auto"/>
        <w:jc w:val="center"/>
        <w:rPr>
          <w:rFonts w:hint="default" w:ascii="宋体" w:hAnsi="宋体" w:cs="宋体"/>
          <w:kern w:val="0"/>
          <w:sz w:val="24"/>
          <w:szCs w:val="24"/>
          <w:u w:val="single"/>
        </w:rPr>
      </w:pPr>
    </w:p>
    <w:p>
      <w:pPr>
        <w:widowControl/>
        <w:spacing w:line="360" w:lineRule="auto"/>
        <w:jc w:val="center"/>
        <w:rPr>
          <w:rFonts w:hint="default" w:ascii="宋体" w:hAnsi="宋体" w:cs="宋体"/>
          <w:kern w:val="0"/>
          <w:sz w:val="24"/>
          <w:szCs w:val="24"/>
          <w:u w:val="single"/>
        </w:rPr>
      </w:pPr>
    </w:p>
    <w:p>
      <w:pPr>
        <w:widowControl/>
        <w:spacing w:line="360" w:lineRule="auto"/>
        <w:jc w:val="center"/>
        <w:rPr>
          <w:rFonts w:hint="default" w:ascii="宋体" w:hAnsi="宋体" w:cs="宋体"/>
          <w:kern w:val="0"/>
          <w:sz w:val="24"/>
          <w:szCs w:val="24"/>
          <w:u w:val="single"/>
        </w:rPr>
      </w:pPr>
    </w:p>
    <w:p>
      <w:pPr>
        <w:widowControl/>
        <w:spacing w:line="360" w:lineRule="auto"/>
        <w:jc w:val="center"/>
        <w:rPr>
          <w:rFonts w:hint="default" w:ascii="宋体" w:hAnsi="宋体" w:cs="宋体"/>
          <w:kern w:val="0"/>
          <w:sz w:val="24"/>
          <w:szCs w:val="24"/>
          <w:u w:val="single"/>
        </w:rPr>
      </w:pPr>
    </w:p>
    <w:p>
      <w:pPr>
        <w:widowControl/>
        <w:spacing w:line="360" w:lineRule="auto"/>
        <w:jc w:val="center"/>
        <w:rPr>
          <w:rFonts w:hint="default" w:ascii="宋体" w:hAnsi="宋体" w:cs="宋体"/>
          <w:kern w:val="0"/>
          <w:sz w:val="24"/>
          <w:szCs w:val="24"/>
          <w:u w:val="single"/>
        </w:rPr>
      </w:pPr>
    </w:p>
    <w:p>
      <w:pPr>
        <w:widowControl/>
        <w:spacing w:line="360" w:lineRule="auto"/>
        <w:jc w:val="center"/>
        <w:rPr>
          <w:rFonts w:hint="default" w:ascii="宋体" w:hAnsi="宋体" w:cs="宋体"/>
          <w:kern w:val="0"/>
          <w:sz w:val="24"/>
          <w:szCs w:val="24"/>
        </w:rPr>
      </w:pPr>
      <w:r>
        <w:rPr>
          <w:rFonts w:ascii="宋体" w:hAnsi="宋体" w:cs="宋体"/>
          <w:kern w:val="0"/>
          <w:sz w:val="24"/>
          <w:szCs w:val="24"/>
          <w:u w:val="single"/>
        </w:rPr>
        <w:t xml:space="preserve">          </w:t>
      </w:r>
      <w:r>
        <w:rPr>
          <w:rFonts w:ascii="宋体" w:hAnsi="宋体" w:cs="宋体"/>
          <w:kern w:val="0"/>
          <w:sz w:val="24"/>
          <w:szCs w:val="24"/>
        </w:rPr>
        <w:t>年</w:t>
      </w:r>
      <w:r>
        <w:rPr>
          <w:rFonts w:ascii="宋体" w:hAnsi="宋体" w:cs="宋体"/>
          <w:kern w:val="0"/>
          <w:sz w:val="24"/>
          <w:szCs w:val="24"/>
          <w:u w:val="single"/>
        </w:rPr>
        <w:t xml:space="preserve">    </w:t>
      </w:r>
      <w:r>
        <w:rPr>
          <w:rFonts w:ascii="宋体" w:hAnsi="宋体" w:cs="宋体"/>
          <w:kern w:val="0"/>
          <w:sz w:val="24"/>
          <w:szCs w:val="24"/>
        </w:rPr>
        <w:t>月</w:t>
      </w:r>
      <w:r>
        <w:rPr>
          <w:rFonts w:ascii="宋体" w:hAnsi="宋体" w:cs="宋体"/>
          <w:kern w:val="0"/>
          <w:sz w:val="24"/>
          <w:szCs w:val="24"/>
          <w:u w:val="single"/>
        </w:rPr>
        <w:t xml:space="preserve">    </w:t>
      </w:r>
      <w:r>
        <w:rPr>
          <w:rFonts w:ascii="宋体" w:hAnsi="宋体" w:cs="宋体"/>
          <w:kern w:val="0"/>
          <w:sz w:val="24"/>
          <w:szCs w:val="24"/>
        </w:rPr>
        <w:t>日</w:t>
      </w:r>
    </w:p>
    <w:p>
      <w:pPr>
        <w:widowControl/>
        <w:spacing w:line="360" w:lineRule="auto"/>
        <w:jc w:val="center"/>
        <w:rPr>
          <w:rFonts w:hint="default" w:ascii="宋体" w:hAnsi="宋体" w:cs="宋体"/>
          <w:kern w:val="0"/>
          <w:sz w:val="24"/>
          <w:szCs w:val="24"/>
        </w:rPr>
      </w:pPr>
      <w:r>
        <w:rPr>
          <w:rFonts w:ascii="宋体" w:hAnsi="宋体" w:cs="宋体"/>
          <w:kern w:val="0"/>
          <w:sz w:val="24"/>
          <w:szCs w:val="24"/>
        </w:rPr>
        <w:t> </w:t>
      </w:r>
    </w:p>
    <w:p>
      <w:pPr>
        <w:widowControl/>
        <w:spacing w:line="360" w:lineRule="auto"/>
        <w:jc w:val="center"/>
        <w:rPr>
          <w:rFonts w:hint="default" w:ascii="宋体" w:hAnsi="宋体" w:cs="宋体"/>
          <w:kern w:val="0"/>
          <w:sz w:val="24"/>
          <w:szCs w:val="24"/>
        </w:rPr>
      </w:pPr>
    </w:p>
    <w:p>
      <w:pPr>
        <w:widowControl/>
        <w:spacing w:line="360" w:lineRule="auto"/>
        <w:jc w:val="center"/>
        <w:rPr>
          <w:rFonts w:hint="default" w:ascii="宋体" w:hAnsi="宋体" w:cs="宋体"/>
          <w:kern w:val="0"/>
          <w:sz w:val="24"/>
          <w:szCs w:val="24"/>
        </w:rPr>
      </w:pPr>
    </w:p>
    <w:p>
      <w:pPr>
        <w:widowControl/>
        <w:jc w:val="left"/>
        <w:rPr>
          <w:rFonts w:hint="default" w:ascii="宋体" w:hAnsi="宋体" w:cs="宋体"/>
          <w:b/>
          <w:bCs/>
          <w:kern w:val="0"/>
          <w:sz w:val="24"/>
          <w:szCs w:val="24"/>
        </w:rPr>
      </w:pPr>
    </w:p>
    <w:p>
      <w:pPr>
        <w:widowControl/>
        <w:spacing w:line="360" w:lineRule="auto"/>
        <w:ind w:firstLine="480"/>
        <w:jc w:val="center"/>
        <w:rPr>
          <w:rFonts w:hint="default" w:ascii="宋体" w:hAnsi="宋体" w:cs="宋体"/>
          <w:kern w:val="0"/>
          <w:sz w:val="24"/>
          <w:szCs w:val="24"/>
        </w:rPr>
      </w:pPr>
      <w:r>
        <w:rPr>
          <w:rFonts w:ascii="宋体" w:hAnsi="宋体" w:cs="宋体"/>
          <w:b/>
          <w:bCs/>
          <w:kern w:val="0"/>
          <w:sz w:val="24"/>
          <w:szCs w:val="24"/>
        </w:rPr>
        <w:t>投标文件清单目录</w:t>
      </w:r>
    </w:p>
    <w:p>
      <w:pPr>
        <w:widowControl/>
        <w:snapToGrid w:val="0"/>
        <w:spacing w:line="480" w:lineRule="auto"/>
        <w:jc w:val="center"/>
        <w:textAlignment w:val="baseline"/>
        <w:rPr>
          <w:rFonts w:hint="default" w:ascii="宋体" w:hAnsi="宋体" w:cs="宋体"/>
          <w:kern w:val="0"/>
          <w:sz w:val="24"/>
          <w:szCs w:val="24"/>
        </w:rPr>
      </w:pPr>
      <w:r>
        <w:rPr>
          <w:rFonts w:ascii="宋体" w:hAnsi="宋体" w:cs="宋体"/>
          <w:kern w:val="0"/>
          <w:sz w:val="24"/>
          <w:szCs w:val="24"/>
        </w:rPr>
        <w:t>（请添加页码）</w:t>
      </w:r>
    </w:p>
    <w:p>
      <w:pPr>
        <w:widowControl/>
        <w:numPr>
          <w:ilvl w:val="0"/>
          <w:numId w:val="1"/>
        </w:numPr>
        <w:spacing w:line="360" w:lineRule="auto"/>
        <w:rPr>
          <w:rFonts w:hint="default" w:ascii="宋体" w:hAnsi="宋体" w:cs="宋体"/>
          <w:kern w:val="0"/>
          <w:sz w:val="24"/>
          <w:szCs w:val="24"/>
        </w:rPr>
      </w:pPr>
      <w:r>
        <w:rPr>
          <w:rFonts w:ascii="宋体" w:hAnsi="宋体" w:cs="宋体"/>
          <w:kern w:val="0"/>
          <w:sz w:val="24"/>
          <w:szCs w:val="24"/>
        </w:rPr>
        <w:t>服务清单及报价表</w:t>
      </w:r>
    </w:p>
    <w:p>
      <w:pPr>
        <w:widowControl/>
        <w:numPr>
          <w:ilvl w:val="0"/>
          <w:numId w:val="1"/>
        </w:numPr>
        <w:spacing w:line="360" w:lineRule="auto"/>
        <w:rPr>
          <w:rFonts w:ascii="宋体" w:hAnsi="宋体" w:cs="宋体"/>
          <w:kern w:val="0"/>
          <w:sz w:val="24"/>
          <w:szCs w:val="24"/>
        </w:rPr>
      </w:pPr>
      <w:r>
        <w:rPr>
          <w:rFonts w:ascii="宋体" w:hAnsi="宋体" w:cs="宋体"/>
          <w:kern w:val="0"/>
          <w:sz w:val="24"/>
          <w:szCs w:val="24"/>
        </w:rPr>
        <w:t>服务方案</w:t>
      </w:r>
    </w:p>
    <w:p>
      <w:pPr>
        <w:widowControl/>
        <w:numPr>
          <w:ilvl w:val="0"/>
          <w:numId w:val="1"/>
        </w:numPr>
        <w:spacing w:line="360" w:lineRule="auto"/>
        <w:rPr>
          <w:rFonts w:hint="default" w:ascii="宋体" w:hAnsi="宋体" w:cs="宋体"/>
          <w:kern w:val="0"/>
          <w:sz w:val="24"/>
          <w:szCs w:val="24"/>
        </w:rPr>
      </w:pPr>
      <w:r>
        <w:rPr>
          <w:rFonts w:ascii="宋体" w:hAnsi="宋体" w:cs="宋体"/>
          <w:kern w:val="0"/>
          <w:sz w:val="24"/>
          <w:szCs w:val="24"/>
        </w:rPr>
        <w:t>技术方案</w:t>
      </w:r>
    </w:p>
    <w:p>
      <w:pPr>
        <w:widowControl/>
        <w:numPr>
          <w:ilvl w:val="0"/>
          <w:numId w:val="1"/>
        </w:numPr>
        <w:spacing w:line="360" w:lineRule="auto"/>
        <w:rPr>
          <w:rFonts w:hint="default" w:ascii="宋体" w:hAnsi="宋体" w:cs="宋体"/>
          <w:kern w:val="0"/>
          <w:sz w:val="24"/>
          <w:szCs w:val="24"/>
        </w:rPr>
      </w:pPr>
      <w:r>
        <w:rPr>
          <w:rFonts w:ascii="宋体" w:hAnsi="宋体" w:cs="宋体"/>
          <w:kern w:val="0"/>
          <w:sz w:val="24"/>
          <w:szCs w:val="24"/>
        </w:rPr>
        <w:t>法定代表人有效身份证复印件 (或法定代表人授权委托书原件和委托代理          人有效身份证)</w:t>
      </w:r>
    </w:p>
    <w:p>
      <w:pPr>
        <w:widowControl/>
        <w:numPr>
          <w:ilvl w:val="0"/>
          <w:numId w:val="1"/>
        </w:numPr>
        <w:spacing w:line="360" w:lineRule="auto"/>
        <w:rPr>
          <w:rFonts w:hint="default" w:ascii="宋体" w:hAnsi="宋体" w:cs="宋体"/>
          <w:kern w:val="0"/>
          <w:sz w:val="24"/>
          <w:szCs w:val="24"/>
        </w:rPr>
      </w:pPr>
      <w:r>
        <w:rPr>
          <w:rFonts w:ascii="宋体" w:hAnsi="宋体" w:cs="宋体"/>
          <w:kern w:val="0"/>
          <w:sz w:val="24"/>
          <w:szCs w:val="24"/>
        </w:rPr>
        <w:t>企业法人营业执照副本复印件</w:t>
      </w:r>
    </w:p>
    <w:p>
      <w:pPr>
        <w:widowControl/>
        <w:numPr>
          <w:ilvl w:val="0"/>
          <w:numId w:val="1"/>
        </w:numPr>
        <w:spacing w:line="360" w:lineRule="auto"/>
        <w:rPr>
          <w:rFonts w:hint="default" w:ascii="宋体" w:hAnsi="宋体" w:cs="宋体"/>
          <w:kern w:val="0"/>
          <w:sz w:val="24"/>
          <w:szCs w:val="24"/>
        </w:rPr>
      </w:pPr>
      <w:r>
        <w:rPr>
          <w:rFonts w:ascii="宋体" w:hAnsi="宋体" w:cs="宋体"/>
          <w:kern w:val="0"/>
          <w:sz w:val="24"/>
          <w:szCs w:val="24"/>
        </w:rPr>
        <w:t>企业资质证书复印件</w:t>
      </w:r>
    </w:p>
    <w:p>
      <w:pPr>
        <w:widowControl/>
        <w:numPr>
          <w:ilvl w:val="0"/>
          <w:numId w:val="1"/>
        </w:numPr>
        <w:spacing w:line="360" w:lineRule="auto"/>
        <w:rPr>
          <w:rFonts w:hint="default" w:ascii="宋体" w:hAnsi="宋体" w:cs="宋体"/>
          <w:kern w:val="0"/>
          <w:sz w:val="24"/>
          <w:szCs w:val="24"/>
        </w:rPr>
      </w:pPr>
      <w:r>
        <w:rPr>
          <w:rFonts w:ascii="宋体" w:hAnsi="宋体" w:cs="宋体"/>
          <w:kern w:val="0"/>
          <w:sz w:val="24"/>
          <w:szCs w:val="24"/>
        </w:rPr>
        <w:t>类似项目业绩（提供合同复印件）</w:t>
      </w:r>
    </w:p>
    <w:p>
      <w:pPr>
        <w:widowControl/>
        <w:numPr>
          <w:ilvl w:val="0"/>
          <w:numId w:val="1"/>
        </w:numPr>
        <w:spacing w:line="360" w:lineRule="auto"/>
        <w:rPr>
          <w:rFonts w:hint="default" w:ascii="宋体" w:hAnsi="宋体" w:cs="宋体"/>
          <w:kern w:val="0"/>
          <w:sz w:val="24"/>
          <w:szCs w:val="24"/>
        </w:rPr>
      </w:pPr>
      <w:r>
        <w:rPr>
          <w:rFonts w:ascii="宋体" w:hAnsi="宋体" w:cs="宋体"/>
          <w:kern w:val="0"/>
          <w:sz w:val="24"/>
          <w:szCs w:val="24"/>
        </w:rPr>
        <w:t>诚信投标承诺书（格式见附件）</w:t>
      </w:r>
    </w:p>
    <w:p>
      <w:pPr>
        <w:widowControl/>
        <w:numPr>
          <w:ilvl w:val="0"/>
          <w:numId w:val="1"/>
        </w:numPr>
        <w:spacing w:line="360" w:lineRule="auto"/>
        <w:rPr>
          <w:rFonts w:hint="default" w:ascii="宋体" w:hAnsi="宋体" w:cs="宋体"/>
          <w:kern w:val="0"/>
          <w:sz w:val="24"/>
          <w:szCs w:val="24"/>
        </w:rPr>
      </w:pPr>
      <w:r>
        <w:rPr>
          <w:rFonts w:ascii="宋体" w:hAnsi="宋体" w:cs="宋体"/>
          <w:kern w:val="0"/>
          <w:sz w:val="24"/>
          <w:szCs w:val="24"/>
        </w:rPr>
        <w:t>无失信证明材料</w:t>
      </w:r>
    </w:p>
    <w:p>
      <w:pPr>
        <w:widowControl/>
        <w:numPr>
          <w:ilvl w:val="0"/>
          <w:numId w:val="1"/>
        </w:numPr>
        <w:spacing w:line="360" w:lineRule="auto"/>
        <w:rPr>
          <w:rFonts w:hint="default" w:ascii="宋体" w:hAnsi="宋体" w:cs="宋体"/>
          <w:kern w:val="0"/>
          <w:sz w:val="24"/>
          <w:szCs w:val="24"/>
        </w:rPr>
      </w:pPr>
      <w:r>
        <w:rPr>
          <w:rFonts w:ascii="宋体" w:hAnsi="宋体" w:cs="宋体"/>
          <w:kern w:val="0"/>
          <w:sz w:val="24"/>
          <w:szCs w:val="24"/>
        </w:rPr>
        <w:t>投标人认为需要提供的其他材料</w:t>
      </w:r>
    </w:p>
    <w:p>
      <w:pPr>
        <w:widowControl/>
        <w:numPr>
          <w:ilvl w:val="0"/>
          <w:numId w:val="1"/>
        </w:numPr>
        <w:spacing w:line="360" w:lineRule="auto"/>
        <w:rPr>
          <w:rFonts w:hint="default" w:ascii="宋体" w:hAnsi="宋体" w:cs="宋体"/>
          <w:kern w:val="0"/>
          <w:sz w:val="24"/>
          <w:szCs w:val="24"/>
        </w:rPr>
      </w:pPr>
      <w:r>
        <w:rPr>
          <w:rFonts w:ascii="宋体" w:hAnsi="宋体" w:cs="宋体"/>
          <w:kern w:val="0"/>
          <w:sz w:val="24"/>
          <w:szCs w:val="24"/>
        </w:rPr>
        <w:t>合同样本</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w:t>
      </w:r>
    </w:p>
    <w:p>
      <w:pPr>
        <w:widowControl/>
        <w:spacing w:line="360" w:lineRule="auto"/>
        <w:ind w:firstLine="480"/>
        <w:rPr>
          <w:rFonts w:hint="default" w:ascii="宋体" w:hAnsi="宋体" w:cs="宋体"/>
          <w:kern w:val="0"/>
          <w:sz w:val="24"/>
          <w:szCs w:val="24"/>
        </w:rPr>
      </w:pPr>
    </w:p>
    <w:p>
      <w:pPr>
        <w:widowControl/>
        <w:jc w:val="left"/>
        <w:rPr>
          <w:rFonts w:hint="default"/>
        </w:rPr>
      </w:pPr>
    </w:p>
    <w:p>
      <w:pPr>
        <w:widowControl/>
        <w:spacing w:line="360" w:lineRule="auto"/>
        <w:rPr>
          <w:rFonts w:hint="default" w:ascii="宋体" w:hAnsi="宋体" w:cs="宋体"/>
          <w:b/>
          <w:kern w:val="0"/>
          <w:sz w:val="24"/>
          <w:szCs w:val="24"/>
        </w:rPr>
      </w:pPr>
      <w:r>
        <w:rPr>
          <w:rFonts w:ascii="宋体" w:hAnsi="宋体" w:cs="宋体"/>
          <w:kern w:val="0"/>
          <w:sz w:val="24"/>
          <w:szCs w:val="24"/>
        </w:rPr>
        <w:t>一、</w:t>
      </w:r>
      <w:r>
        <w:rPr>
          <w:rFonts w:ascii="宋体" w:hAnsi="宋体" w:cs="宋体"/>
          <w:b/>
          <w:kern w:val="0"/>
          <w:sz w:val="24"/>
          <w:szCs w:val="24"/>
        </w:rPr>
        <w:t>服务清单及报价表</w:t>
      </w:r>
    </w:p>
    <w:p>
      <w:pPr>
        <w:widowControl/>
        <w:spacing w:line="360" w:lineRule="auto"/>
        <w:ind w:firstLine="480"/>
        <w:jc w:val="left"/>
        <w:rPr>
          <w:rFonts w:hint="default" w:ascii="宋体" w:hAnsi="宋体" w:cs="宋体"/>
          <w:kern w:val="0"/>
          <w:szCs w:val="21"/>
        </w:rPr>
      </w:pPr>
    </w:p>
    <w:p>
      <w:pPr>
        <w:widowControl/>
        <w:spacing w:line="360" w:lineRule="auto"/>
        <w:ind w:firstLine="480"/>
        <w:jc w:val="left"/>
        <w:rPr>
          <w:rFonts w:hint="default" w:ascii="宋体" w:hAnsi="宋体" w:cs="宋体"/>
          <w:kern w:val="0"/>
          <w:szCs w:val="21"/>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spacing w:line="360" w:lineRule="auto"/>
        <w:rPr>
          <w:rFonts w:hint="default" w:ascii="宋体" w:hAnsi="宋体" w:cs="宋体"/>
          <w:b/>
          <w:kern w:val="0"/>
          <w:sz w:val="24"/>
          <w:szCs w:val="24"/>
        </w:rPr>
      </w:pPr>
      <w:r>
        <w:rPr>
          <w:rFonts w:ascii="宋体" w:hAnsi="宋体" w:cs="宋体"/>
          <w:b/>
          <w:kern w:val="0"/>
          <w:sz w:val="24"/>
          <w:szCs w:val="24"/>
        </w:rPr>
        <w:t>二、服务方案</w:t>
      </w:r>
    </w:p>
    <w:p>
      <w:pPr>
        <w:widowControl/>
        <w:spacing w:line="360" w:lineRule="auto"/>
        <w:rPr>
          <w:rFonts w:hint="default" w:ascii="宋体" w:hAnsi="宋体" w:cs="宋体"/>
          <w:kern w:val="0"/>
          <w:sz w:val="24"/>
          <w:szCs w:val="24"/>
        </w:rPr>
      </w:pPr>
    </w:p>
    <w:p>
      <w:pPr>
        <w:pStyle w:val="20"/>
        <w:widowControl/>
        <w:spacing w:line="360" w:lineRule="auto"/>
        <w:ind w:firstLine="0" w:firstLineChars="0"/>
        <w:rPr>
          <w:rFonts w:hint="default" w:ascii="宋体" w:hAnsi="宋体" w:cs="宋体"/>
          <w:b/>
          <w:bCs/>
          <w:kern w:val="0"/>
          <w:sz w:val="24"/>
          <w:szCs w:val="24"/>
        </w:rPr>
      </w:pPr>
      <w:r>
        <w:rPr>
          <w:rFonts w:ascii="宋体" w:hAnsi="宋体" w:cs="宋体"/>
          <w:b/>
          <w:bCs/>
          <w:kern w:val="0"/>
          <w:sz w:val="24"/>
          <w:szCs w:val="24"/>
        </w:rPr>
        <w:br w:type="page"/>
      </w:r>
      <w:r>
        <w:rPr>
          <w:rFonts w:ascii="宋体" w:hAnsi="宋体" w:cs="宋体"/>
          <w:b/>
          <w:bCs/>
          <w:kern w:val="0"/>
          <w:sz w:val="24"/>
          <w:szCs w:val="24"/>
        </w:rPr>
        <w:t>三、技术方案</w:t>
      </w:r>
    </w:p>
    <w:p>
      <w:pPr>
        <w:widowControl/>
        <w:jc w:val="left"/>
        <w:rPr>
          <w:rFonts w:hint="default" w:ascii="宋体" w:hAnsi="宋体" w:cs="宋体"/>
          <w:b/>
          <w:bCs/>
          <w:kern w:val="0"/>
          <w:sz w:val="24"/>
          <w:szCs w:val="24"/>
        </w:rPr>
      </w:pPr>
    </w:p>
    <w:p>
      <w:pPr>
        <w:widowControl/>
        <w:jc w:val="left"/>
        <w:rPr>
          <w:rFonts w:hint="default" w:ascii="宋体" w:hAnsi="宋体" w:cs="宋体"/>
          <w:b/>
          <w:bCs/>
          <w:kern w:val="0"/>
          <w:sz w:val="24"/>
          <w:szCs w:val="24"/>
        </w:rPr>
      </w:pPr>
      <w:r>
        <w:rPr>
          <w:rFonts w:hint="default" w:ascii="宋体" w:hAnsi="宋体" w:cs="宋体"/>
          <w:b/>
          <w:bCs/>
          <w:kern w:val="0"/>
          <w:sz w:val="24"/>
          <w:szCs w:val="24"/>
        </w:rPr>
        <w:br w:type="page"/>
      </w:r>
    </w:p>
    <w:p>
      <w:pPr>
        <w:pStyle w:val="20"/>
        <w:widowControl/>
        <w:spacing w:line="360" w:lineRule="auto"/>
        <w:ind w:firstLine="0" w:firstLineChars="0"/>
        <w:rPr>
          <w:rFonts w:hint="default" w:ascii="宋体" w:hAnsi="宋体" w:cs="宋体"/>
          <w:b/>
          <w:bCs/>
          <w:kern w:val="0"/>
          <w:sz w:val="24"/>
          <w:szCs w:val="24"/>
        </w:rPr>
      </w:pPr>
      <w:r>
        <w:rPr>
          <w:rFonts w:ascii="宋体" w:hAnsi="宋体" w:cs="宋体"/>
          <w:b/>
          <w:bCs/>
          <w:kern w:val="0"/>
          <w:sz w:val="24"/>
          <w:szCs w:val="24"/>
        </w:rPr>
        <w:t>四、法定代表人身份证明或授权委托书</w:t>
      </w:r>
    </w:p>
    <w:p>
      <w:pPr>
        <w:pStyle w:val="20"/>
        <w:widowControl/>
        <w:spacing w:line="360" w:lineRule="auto"/>
        <w:ind w:left="720" w:firstLine="0" w:firstLineChars="0"/>
        <w:rPr>
          <w:rFonts w:hint="default" w:ascii="宋体" w:hAnsi="宋体" w:cs="宋体"/>
          <w:kern w:val="0"/>
          <w:sz w:val="24"/>
          <w:szCs w:val="24"/>
        </w:rPr>
      </w:pPr>
    </w:p>
    <w:p>
      <w:pPr>
        <w:widowControl/>
        <w:spacing w:line="360" w:lineRule="auto"/>
        <w:ind w:firstLine="180"/>
        <w:jc w:val="center"/>
        <w:rPr>
          <w:rFonts w:hint="default" w:ascii="宋体" w:hAnsi="宋体" w:cs="宋体"/>
          <w:b/>
          <w:bCs/>
          <w:kern w:val="0"/>
          <w:sz w:val="24"/>
          <w:szCs w:val="24"/>
          <w:u w:color="000000"/>
        </w:rPr>
      </w:pPr>
      <w:r>
        <w:rPr>
          <w:rFonts w:ascii="宋体" w:hAnsi="宋体" w:cs="宋体"/>
          <w:b/>
          <w:bCs/>
          <w:kern w:val="0"/>
          <w:sz w:val="24"/>
          <w:szCs w:val="24"/>
          <w:u w:color="000000"/>
        </w:rPr>
        <w:t>1、法定代表人身份证明</w:t>
      </w:r>
    </w:p>
    <w:p>
      <w:pPr>
        <w:widowControl/>
        <w:spacing w:line="360" w:lineRule="auto"/>
        <w:ind w:firstLine="180"/>
        <w:jc w:val="center"/>
        <w:rPr>
          <w:rFonts w:hint="default" w:ascii="宋体" w:hAnsi="宋体" w:cs="宋体"/>
          <w:kern w:val="0"/>
          <w:sz w:val="24"/>
          <w:szCs w:val="24"/>
          <w:u w:color="000000"/>
        </w:rPr>
      </w:pP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投标人名称：</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w:t>
      </w:r>
      <w:r>
        <w:rPr>
          <w:rFonts w:ascii="宋体" w:hAnsi="宋体" w:cs="宋体"/>
          <w:kern w:val="0"/>
          <w:sz w:val="24"/>
          <w:szCs w:val="24"/>
          <w:u w:val="single"/>
        </w:rPr>
        <w:t xml:space="preserve">                           </w:t>
      </w:r>
      <w:r>
        <w:rPr>
          <w:rFonts w:ascii="宋体" w:hAnsi="宋体" w:cs="宋体"/>
          <w:kern w:val="0"/>
          <w:sz w:val="24"/>
          <w:szCs w:val="24"/>
        </w:rPr>
        <w:t>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xml:space="preserve">单位性质：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w:t>
      </w:r>
      <w:r>
        <w:rPr>
          <w:rFonts w:ascii="宋体" w:hAnsi="宋体" w:cs="宋体"/>
          <w:kern w:val="0"/>
          <w:sz w:val="24"/>
          <w:szCs w:val="24"/>
          <w:u w:val="single"/>
        </w:rPr>
        <w:t>                             </w:t>
      </w:r>
      <w:r>
        <w:rPr>
          <w:rFonts w:ascii="宋体" w:hAnsi="宋体" w:cs="宋体"/>
          <w:kern w:val="0"/>
          <w:sz w:val="24"/>
          <w:szCs w:val="24"/>
        </w:rPr>
        <w:t>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地    址：</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w:t>
      </w:r>
      <w:r>
        <w:rPr>
          <w:rFonts w:ascii="宋体" w:hAnsi="宋体" w:cs="宋体"/>
          <w:kern w:val="0"/>
          <w:sz w:val="24"/>
          <w:szCs w:val="24"/>
          <w:u w:val="single"/>
        </w:rPr>
        <w:t xml:space="preserve">                              </w:t>
      </w:r>
      <w:r>
        <w:rPr>
          <w:rFonts w:ascii="宋体" w:hAnsi="宋体" w:cs="宋体"/>
          <w:kern w:val="0"/>
          <w:sz w:val="24"/>
          <w:szCs w:val="24"/>
        </w:rPr>
        <w:t>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成立时间：</w:t>
      </w:r>
      <w:r>
        <w:rPr>
          <w:rFonts w:ascii="宋体" w:hAnsi="宋体" w:cs="宋体"/>
          <w:kern w:val="0"/>
          <w:sz w:val="24"/>
          <w:szCs w:val="24"/>
          <w:u w:val="single"/>
        </w:rPr>
        <w:t xml:space="preserve">        </w:t>
      </w:r>
      <w:r>
        <w:rPr>
          <w:rFonts w:ascii="宋体" w:hAnsi="宋体" w:cs="宋体"/>
          <w:kern w:val="0"/>
          <w:sz w:val="24"/>
          <w:szCs w:val="24"/>
        </w:rPr>
        <w:t>年</w:t>
      </w:r>
      <w:r>
        <w:rPr>
          <w:rFonts w:ascii="宋体" w:hAnsi="宋体" w:cs="宋体"/>
          <w:kern w:val="0"/>
          <w:sz w:val="24"/>
          <w:szCs w:val="24"/>
          <w:u w:val="single"/>
        </w:rPr>
        <w:t xml:space="preserve">    </w:t>
      </w:r>
      <w:r>
        <w:rPr>
          <w:rFonts w:ascii="宋体" w:hAnsi="宋体" w:cs="宋体"/>
          <w:kern w:val="0"/>
          <w:sz w:val="24"/>
          <w:szCs w:val="24"/>
        </w:rPr>
        <w:t>月</w:t>
      </w:r>
      <w:r>
        <w:rPr>
          <w:rFonts w:ascii="宋体" w:hAnsi="宋体" w:cs="宋体"/>
          <w:kern w:val="0"/>
          <w:sz w:val="24"/>
          <w:szCs w:val="24"/>
          <w:u w:val="single"/>
        </w:rPr>
        <w:t xml:space="preserve">    </w:t>
      </w:r>
      <w:r>
        <w:rPr>
          <w:rFonts w:ascii="宋体" w:hAnsi="宋体" w:cs="宋体"/>
          <w:kern w:val="0"/>
          <w:sz w:val="24"/>
          <w:szCs w:val="24"/>
        </w:rPr>
        <w:t>日</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经营期限：</w:t>
      </w:r>
      <w:r>
        <w:rPr>
          <w:rFonts w:ascii="宋体" w:hAnsi="宋体" w:cs="宋体"/>
          <w:kern w:val="0"/>
          <w:sz w:val="24"/>
          <w:szCs w:val="24"/>
          <w:u w:val="single"/>
        </w:rPr>
        <w:t xml:space="preserve">                           </w:t>
      </w:r>
      <w:r>
        <w:rPr>
          <w:rFonts w:ascii="宋体" w:hAnsi="宋体" w:cs="宋体"/>
          <w:kern w:val="0"/>
          <w:sz w:val="24"/>
          <w:szCs w:val="24"/>
        </w:rPr>
        <w:t> </w:t>
      </w:r>
    </w:p>
    <w:p>
      <w:pPr>
        <w:widowControl/>
        <w:spacing w:line="360" w:lineRule="auto"/>
        <w:ind w:firstLine="480"/>
        <w:rPr>
          <w:rFonts w:hint="default" w:ascii="宋体" w:hAnsi="宋体" w:cs="宋体"/>
          <w:kern w:val="0"/>
          <w:sz w:val="24"/>
          <w:szCs w:val="24"/>
        </w:rPr>
      </w:pPr>
    </w:p>
    <w:p>
      <w:pPr>
        <w:widowControl/>
        <w:spacing w:line="360" w:lineRule="auto"/>
        <w:ind w:firstLine="480"/>
        <w:rPr>
          <w:rFonts w:hint="default" w:ascii="宋体" w:hAnsi="宋体" w:cs="宋体"/>
          <w:kern w:val="0"/>
          <w:sz w:val="24"/>
          <w:szCs w:val="24"/>
          <w:u w:val="single"/>
        </w:rPr>
      </w:pPr>
      <w:r>
        <w:rPr>
          <w:rFonts w:ascii="宋体" w:hAnsi="宋体" w:cs="宋体"/>
          <w:kern w:val="0"/>
          <w:sz w:val="24"/>
          <w:szCs w:val="24"/>
        </w:rPr>
        <w:t xml:space="preserve">    姓名：</w:t>
      </w:r>
      <w:r>
        <w:rPr>
          <w:rFonts w:ascii="宋体" w:hAnsi="宋体" w:cs="宋体"/>
          <w:kern w:val="0"/>
          <w:sz w:val="24"/>
          <w:szCs w:val="24"/>
          <w:u w:val="single"/>
        </w:rPr>
        <w:t xml:space="preserve">       </w:t>
      </w:r>
      <w:r>
        <w:rPr>
          <w:rFonts w:ascii="宋体" w:hAnsi="宋体" w:cs="宋体"/>
          <w:kern w:val="0"/>
          <w:sz w:val="24"/>
          <w:szCs w:val="24"/>
        </w:rPr>
        <w:t>性别：</w:t>
      </w:r>
      <w:r>
        <w:rPr>
          <w:rFonts w:ascii="宋体" w:hAnsi="宋体" w:cs="宋体"/>
          <w:kern w:val="0"/>
          <w:sz w:val="24"/>
          <w:szCs w:val="24"/>
          <w:u w:val="single"/>
        </w:rPr>
        <w:t xml:space="preserve">   </w:t>
      </w:r>
      <w:r>
        <w:rPr>
          <w:rFonts w:ascii="宋体" w:hAnsi="宋体" w:cs="宋体"/>
          <w:kern w:val="0"/>
          <w:sz w:val="24"/>
          <w:szCs w:val="24"/>
        </w:rPr>
        <w:t>年龄：</w:t>
      </w:r>
      <w:r>
        <w:rPr>
          <w:rFonts w:ascii="宋体" w:hAnsi="宋体" w:cs="宋体"/>
          <w:kern w:val="0"/>
          <w:sz w:val="24"/>
          <w:szCs w:val="24"/>
          <w:u w:val="single"/>
        </w:rPr>
        <w:t>   </w:t>
      </w:r>
      <w:r>
        <w:rPr>
          <w:rFonts w:ascii="宋体" w:hAnsi="宋体" w:cs="宋体"/>
          <w:kern w:val="0"/>
          <w:sz w:val="24"/>
          <w:szCs w:val="24"/>
        </w:rPr>
        <w:t>职务：</w:t>
      </w:r>
      <w:r>
        <w:rPr>
          <w:rFonts w:ascii="宋体" w:hAnsi="宋体" w:cs="宋体"/>
          <w:kern w:val="0"/>
          <w:sz w:val="24"/>
          <w:szCs w:val="24"/>
          <w:u w:val="single"/>
        </w:rPr>
        <w:t>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系</w:t>
      </w:r>
      <w:r>
        <w:rPr>
          <w:rFonts w:ascii="宋体" w:hAnsi="宋体" w:cs="宋体"/>
          <w:kern w:val="0"/>
          <w:sz w:val="24"/>
          <w:szCs w:val="24"/>
          <w:u w:val="single"/>
        </w:rPr>
        <w:t>                      </w:t>
      </w:r>
      <w:r>
        <w:rPr>
          <w:rFonts w:ascii="宋体" w:hAnsi="宋体" w:cs="宋体"/>
          <w:kern w:val="0"/>
          <w:sz w:val="24"/>
          <w:szCs w:val="24"/>
        </w:rPr>
        <w:t>（投标人名称）的法定代表人。</w:t>
      </w:r>
    </w:p>
    <w:p>
      <w:pPr>
        <w:widowControl/>
        <w:spacing w:line="360" w:lineRule="auto"/>
        <w:ind w:firstLine="480"/>
        <w:rPr>
          <w:rFonts w:hint="default" w:ascii="宋体" w:hAnsi="宋体" w:cs="宋体"/>
          <w:kern w:val="0"/>
          <w:sz w:val="24"/>
          <w:szCs w:val="24"/>
        </w:rPr>
      </w:pPr>
    </w:p>
    <w:p>
      <w:pPr>
        <w:widowControl/>
        <w:spacing w:line="360" w:lineRule="auto"/>
        <w:ind w:firstLine="960"/>
        <w:rPr>
          <w:rFonts w:hint="default" w:ascii="宋体" w:hAnsi="宋体" w:cs="宋体"/>
          <w:kern w:val="0"/>
          <w:sz w:val="24"/>
          <w:szCs w:val="24"/>
        </w:rPr>
      </w:pPr>
      <w:r>
        <w:rPr>
          <w:rFonts w:ascii="宋体" w:hAnsi="宋体" w:cs="宋体"/>
          <w:kern w:val="0"/>
          <w:sz w:val="24"/>
          <w:szCs w:val="24"/>
        </w:rPr>
        <w:t>特此证明。</w:t>
      </w:r>
    </w:p>
    <w:p>
      <w:pPr>
        <w:widowControl/>
        <w:spacing w:line="360" w:lineRule="auto"/>
        <w:ind w:firstLine="960"/>
        <w:rPr>
          <w:rFonts w:hint="default" w:ascii="宋体" w:hAnsi="宋体" w:cs="宋体"/>
          <w:kern w:val="0"/>
          <w:sz w:val="24"/>
          <w:szCs w:val="24"/>
        </w:rPr>
      </w:pPr>
    </w:p>
    <w:p>
      <w:pPr>
        <w:widowControl/>
        <w:spacing w:line="360" w:lineRule="auto"/>
        <w:ind w:firstLine="960"/>
        <w:rPr>
          <w:rFonts w:hint="default" w:ascii="宋体" w:hAnsi="宋体" w:cs="宋体"/>
          <w:kern w:val="0"/>
          <w:sz w:val="24"/>
          <w:szCs w:val="24"/>
        </w:rPr>
      </w:pPr>
    </w:p>
    <w:p>
      <w:pPr>
        <w:widowControl/>
        <w:spacing w:line="360" w:lineRule="auto"/>
        <w:jc w:val="right"/>
        <w:rPr>
          <w:rFonts w:hint="default" w:ascii="宋体" w:hAnsi="宋体" w:cs="宋体"/>
          <w:kern w:val="0"/>
          <w:sz w:val="24"/>
          <w:szCs w:val="24"/>
        </w:rPr>
      </w:pPr>
      <w:r>
        <w:rPr>
          <w:rFonts w:ascii="宋体" w:hAnsi="宋体" w:cs="宋体"/>
          <w:kern w:val="0"/>
          <w:sz w:val="24"/>
          <w:szCs w:val="24"/>
        </w:rPr>
        <w:t>投标人：</w:t>
      </w:r>
      <w:r>
        <w:rPr>
          <w:rFonts w:ascii="宋体" w:hAnsi="宋体" w:cs="宋体"/>
          <w:kern w:val="0"/>
          <w:sz w:val="24"/>
          <w:szCs w:val="24"/>
          <w:u w:val="single"/>
        </w:rPr>
        <w:t xml:space="preserve">                 </w:t>
      </w:r>
      <w:r>
        <w:rPr>
          <w:rFonts w:ascii="宋体" w:hAnsi="宋体" w:cs="宋体"/>
          <w:kern w:val="0"/>
          <w:sz w:val="24"/>
          <w:szCs w:val="24"/>
        </w:rPr>
        <w:t>（盖单位公章）</w:t>
      </w:r>
    </w:p>
    <w:p>
      <w:pPr>
        <w:widowControl/>
        <w:spacing w:line="360" w:lineRule="auto"/>
        <w:jc w:val="right"/>
        <w:rPr>
          <w:rFonts w:hint="default" w:ascii="宋体" w:hAnsi="宋体" w:cs="宋体"/>
          <w:kern w:val="0"/>
          <w:sz w:val="24"/>
          <w:szCs w:val="24"/>
        </w:rPr>
      </w:pPr>
      <w:r>
        <w:rPr>
          <w:rFonts w:ascii="宋体" w:hAnsi="宋体" w:cs="宋体"/>
          <w:kern w:val="0"/>
          <w:sz w:val="24"/>
          <w:szCs w:val="24"/>
        </w:rPr>
        <w:t>                                        年    月   日</w:t>
      </w:r>
    </w:p>
    <w:p>
      <w:pPr>
        <w:widowControl/>
        <w:spacing w:line="360" w:lineRule="auto"/>
        <w:jc w:val="left"/>
        <w:rPr>
          <w:rFonts w:hint="default" w:ascii="宋体" w:hAnsi="宋体" w:cs="宋体"/>
          <w:kern w:val="0"/>
          <w:sz w:val="24"/>
          <w:szCs w:val="24"/>
        </w:rPr>
      </w:pPr>
      <w:r>
        <w:rPr>
          <w:rFonts w:ascii="宋体" w:hAnsi="宋体" w:cs="宋体"/>
          <w:kern w:val="0"/>
          <w:sz w:val="24"/>
          <w:szCs w:val="24"/>
        </w:rPr>
        <w:br w:type="page"/>
      </w:r>
    </w:p>
    <w:p>
      <w:pPr>
        <w:widowControl/>
        <w:spacing w:line="360" w:lineRule="auto"/>
        <w:jc w:val="center"/>
        <w:rPr>
          <w:rFonts w:hint="default" w:ascii="宋体" w:hAnsi="宋体" w:cs="宋体"/>
          <w:b/>
          <w:bCs/>
          <w:kern w:val="0"/>
          <w:sz w:val="24"/>
          <w:szCs w:val="24"/>
        </w:rPr>
      </w:pPr>
      <w:r>
        <w:rPr>
          <w:rFonts w:ascii="宋体" w:hAnsi="宋体" w:cs="宋体"/>
          <w:b/>
          <w:bCs/>
          <w:kern w:val="0"/>
          <w:sz w:val="24"/>
          <w:szCs w:val="24"/>
        </w:rPr>
        <w:t>2、授权委托书</w:t>
      </w:r>
    </w:p>
    <w:p>
      <w:pPr>
        <w:widowControl/>
        <w:spacing w:line="360" w:lineRule="auto"/>
        <w:ind w:firstLine="2400" w:firstLineChars="1000"/>
        <w:rPr>
          <w:rFonts w:hint="default" w:ascii="宋体" w:hAnsi="宋体" w:cs="宋体"/>
          <w:kern w:val="0"/>
          <w:sz w:val="24"/>
          <w:szCs w:val="24"/>
        </w:rPr>
      </w:pP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xml:space="preserve">本人 </w:t>
      </w:r>
      <w:r>
        <w:rPr>
          <w:rFonts w:ascii="宋体" w:hAnsi="宋体" w:cs="宋体"/>
          <w:kern w:val="0"/>
          <w:sz w:val="24"/>
          <w:szCs w:val="24"/>
          <w:u w:val="single"/>
        </w:rPr>
        <w:t>    </w:t>
      </w:r>
      <w:r>
        <w:rPr>
          <w:rFonts w:ascii="宋体" w:hAnsi="宋体" w:cs="宋体"/>
          <w:kern w:val="0"/>
          <w:sz w:val="24"/>
          <w:szCs w:val="24"/>
        </w:rPr>
        <w:t>（姓名）系</w:t>
      </w:r>
      <w:r>
        <w:rPr>
          <w:rFonts w:ascii="宋体" w:hAnsi="宋体" w:cs="宋体"/>
          <w:kern w:val="0"/>
          <w:sz w:val="24"/>
          <w:szCs w:val="24"/>
          <w:u w:val="single"/>
        </w:rPr>
        <w:t xml:space="preserve">       </w:t>
      </w:r>
      <w:r>
        <w:rPr>
          <w:rFonts w:ascii="宋体" w:hAnsi="宋体" w:cs="宋体"/>
          <w:kern w:val="0"/>
          <w:sz w:val="24"/>
          <w:szCs w:val="24"/>
        </w:rPr>
        <w:t>（投标人）的法定代表人，现委托</w:t>
      </w:r>
      <w:r>
        <w:rPr>
          <w:rFonts w:ascii="宋体" w:hAnsi="宋体" w:cs="宋体"/>
          <w:kern w:val="0"/>
          <w:sz w:val="24"/>
          <w:szCs w:val="24"/>
          <w:u w:val="single"/>
        </w:rPr>
        <w:t xml:space="preserve">   </w:t>
      </w:r>
      <w:r>
        <w:rPr>
          <w:rFonts w:ascii="宋体" w:hAnsi="宋体" w:cs="宋体"/>
          <w:kern w:val="0"/>
          <w:sz w:val="24"/>
          <w:szCs w:val="24"/>
        </w:rPr>
        <w:t>（姓名）为我方代理人。代理人根据授权，以我方名义签署、澄清、说明、补正、递交、撤回、修改 “</w:t>
      </w:r>
      <w:r>
        <w:rPr>
          <w:rFonts w:ascii="宋体" w:hAnsi="宋体" w:cs="宋体"/>
          <w:kern w:val="0"/>
          <w:sz w:val="24"/>
          <w:szCs w:val="24"/>
          <w:u w:val="single"/>
        </w:rPr>
        <w:t xml:space="preserve">      </w:t>
      </w:r>
      <w:r>
        <w:rPr>
          <w:rFonts w:ascii="宋体" w:hAnsi="宋体" w:cs="宋体"/>
          <w:kern w:val="0"/>
          <w:sz w:val="24"/>
          <w:szCs w:val="24"/>
        </w:rPr>
        <w:t> ”(项目名称、编号）投标文件，全权处理与该项目投标、评审答疑、签订合同以及与合同执行有关的一切事务，其法律后果由我方承担。</w:t>
      </w:r>
    </w:p>
    <w:p>
      <w:pPr>
        <w:widowControl/>
        <w:spacing w:line="360" w:lineRule="auto"/>
        <w:ind w:firstLine="480"/>
        <w:rPr>
          <w:rFonts w:hint="default" w:ascii="宋体" w:hAnsi="宋体" w:cs="宋体"/>
          <w:kern w:val="0"/>
          <w:sz w:val="24"/>
          <w:szCs w:val="24"/>
        </w:rPr>
      </w:pP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 xml:space="preserve">委托期限：                                </w:t>
      </w:r>
    </w:p>
    <w:p>
      <w:pPr>
        <w:widowControl/>
        <w:spacing w:line="360" w:lineRule="auto"/>
        <w:ind w:firstLine="480"/>
        <w:rPr>
          <w:rFonts w:hint="default" w:ascii="宋体" w:hAnsi="宋体" w:cs="宋体"/>
          <w:kern w:val="0"/>
          <w:sz w:val="24"/>
          <w:szCs w:val="24"/>
        </w:rPr>
      </w:pP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代理人无转委托权。</w:t>
      </w:r>
    </w:p>
    <w:p>
      <w:pPr>
        <w:widowControl/>
        <w:spacing w:line="360" w:lineRule="auto"/>
        <w:ind w:firstLine="480"/>
        <w:rPr>
          <w:rFonts w:hint="default" w:ascii="宋体" w:hAnsi="宋体" w:cs="宋体"/>
          <w:kern w:val="0"/>
          <w:sz w:val="24"/>
          <w:szCs w:val="24"/>
        </w:rPr>
      </w:pP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附：委托代理人身份证明</w:t>
      </w:r>
    </w:p>
    <w:p>
      <w:pPr>
        <w:widowControl/>
        <w:spacing w:line="360" w:lineRule="auto"/>
        <w:ind w:firstLine="480"/>
        <w:rPr>
          <w:rFonts w:hint="default" w:ascii="宋体" w:hAnsi="宋体" w:cs="宋体"/>
          <w:kern w:val="0"/>
          <w:sz w:val="24"/>
          <w:szCs w:val="24"/>
        </w:rPr>
      </w:pPr>
    </w:p>
    <w:p>
      <w:pPr>
        <w:widowControl/>
        <w:spacing w:line="360" w:lineRule="auto"/>
        <w:rPr>
          <w:rFonts w:hint="default" w:ascii="宋体" w:hAnsi="宋体" w:cs="宋体"/>
          <w:kern w:val="0"/>
          <w:sz w:val="24"/>
          <w:szCs w:val="24"/>
        </w:rPr>
      </w:pPr>
    </w:p>
    <w:p>
      <w:pPr>
        <w:widowControl/>
        <w:spacing w:line="360" w:lineRule="auto"/>
        <w:ind w:left="420" w:leftChars="200"/>
        <w:rPr>
          <w:rFonts w:hint="default" w:ascii="宋体" w:hAnsi="宋体" w:cs="宋体"/>
          <w:kern w:val="0"/>
          <w:sz w:val="24"/>
          <w:szCs w:val="24"/>
        </w:rPr>
      </w:pPr>
      <w:r>
        <w:rPr>
          <w:rFonts w:ascii="宋体" w:hAnsi="宋体" w:cs="宋体"/>
          <w:kern w:val="0"/>
          <w:sz w:val="24"/>
          <w:szCs w:val="24"/>
        </w:rPr>
        <w:t>投标人（盖单位公章）：</w:t>
      </w:r>
    </w:p>
    <w:p>
      <w:pPr>
        <w:widowControl/>
        <w:spacing w:line="360" w:lineRule="auto"/>
        <w:ind w:left="420" w:leftChars="200" w:firstLine="2280"/>
        <w:rPr>
          <w:rFonts w:hint="default" w:ascii="宋体" w:hAnsi="宋体" w:cs="宋体"/>
          <w:kern w:val="0"/>
          <w:sz w:val="24"/>
          <w:szCs w:val="24"/>
        </w:rPr>
      </w:pPr>
    </w:p>
    <w:p>
      <w:pPr>
        <w:widowControl/>
        <w:spacing w:line="360" w:lineRule="auto"/>
        <w:ind w:left="420" w:leftChars="200"/>
        <w:rPr>
          <w:rFonts w:hint="default" w:ascii="宋体" w:hAnsi="宋体" w:cs="宋体"/>
          <w:kern w:val="0"/>
          <w:sz w:val="24"/>
          <w:szCs w:val="24"/>
        </w:rPr>
      </w:pPr>
      <w:r>
        <w:rPr>
          <w:rFonts w:ascii="宋体" w:hAnsi="宋体" w:cs="宋体"/>
          <w:kern w:val="0"/>
          <w:sz w:val="24"/>
          <w:szCs w:val="24"/>
        </w:rPr>
        <w:t>法定代表人（身份证号码）：               （签字）</w:t>
      </w:r>
    </w:p>
    <w:p>
      <w:pPr>
        <w:widowControl/>
        <w:spacing w:line="360" w:lineRule="auto"/>
        <w:ind w:left="420" w:leftChars="200"/>
        <w:rPr>
          <w:rFonts w:hint="default" w:ascii="宋体" w:hAnsi="宋体" w:cs="宋体"/>
          <w:kern w:val="0"/>
          <w:sz w:val="24"/>
          <w:szCs w:val="24"/>
        </w:rPr>
      </w:pPr>
      <w:r>
        <w:rPr>
          <w:rFonts w:ascii="宋体" w:hAnsi="宋体" w:cs="宋体"/>
          <w:kern w:val="0"/>
          <w:sz w:val="24"/>
          <w:szCs w:val="24"/>
        </w:rPr>
        <w:t>委托代理人（身份证号码）：               （签字）</w:t>
      </w:r>
    </w:p>
    <w:p>
      <w:pPr>
        <w:widowControl/>
        <w:spacing w:line="360" w:lineRule="auto"/>
        <w:ind w:left="420" w:leftChars="200"/>
        <w:rPr>
          <w:rFonts w:hint="default" w:ascii="宋体" w:hAnsi="宋体" w:cs="宋体"/>
          <w:kern w:val="0"/>
          <w:sz w:val="24"/>
          <w:szCs w:val="24"/>
        </w:rPr>
      </w:pPr>
    </w:p>
    <w:p>
      <w:pPr>
        <w:widowControl/>
        <w:spacing w:line="360" w:lineRule="auto"/>
        <w:ind w:firstLine="645"/>
        <w:rPr>
          <w:rFonts w:hint="default" w:ascii="宋体" w:hAnsi="宋体" w:cs="宋体"/>
          <w:kern w:val="0"/>
          <w:sz w:val="24"/>
          <w:szCs w:val="24"/>
        </w:rPr>
      </w:pPr>
      <w:r>
        <w:rPr>
          <w:rFonts w:ascii="宋体" w:hAnsi="宋体" w:cs="宋体"/>
          <w:kern w:val="0"/>
          <w:sz w:val="24"/>
          <w:szCs w:val="24"/>
        </w:rPr>
        <w:t xml:space="preserve">                                        年    月    日</w:t>
      </w:r>
      <w:r>
        <w:rPr>
          <w:rFonts w:ascii="宋体" w:hAnsi="宋体" w:cs="宋体"/>
          <w:b/>
          <w:bCs/>
          <w:kern w:val="0"/>
          <w:sz w:val="24"/>
          <w:szCs w:val="24"/>
        </w:rPr>
        <w:t xml:space="preserve"> </w:t>
      </w:r>
    </w:p>
    <w:p>
      <w:pPr>
        <w:widowControl/>
        <w:spacing w:line="360" w:lineRule="auto"/>
        <w:ind w:firstLine="645"/>
        <w:rPr>
          <w:rFonts w:hint="default" w:ascii="宋体" w:hAnsi="宋体" w:cs="宋体"/>
          <w:kern w:val="0"/>
          <w:sz w:val="24"/>
          <w:szCs w:val="24"/>
        </w:rPr>
      </w:pPr>
      <w:r>
        <w:rPr>
          <w:rFonts w:ascii="宋体" w:hAnsi="宋体" w:cs="宋体"/>
          <w:kern w:val="0"/>
          <w:sz w:val="24"/>
          <w:szCs w:val="24"/>
        </w:rPr>
        <w:t> </w:t>
      </w:r>
    </w:p>
    <w:p>
      <w:pPr>
        <w:widowControl/>
        <w:tabs>
          <w:tab w:val="left" w:pos="1598"/>
        </w:tabs>
        <w:snapToGrid w:val="0"/>
        <w:spacing w:line="360" w:lineRule="auto"/>
        <w:jc w:val="left"/>
        <w:textAlignment w:val="center"/>
        <w:rPr>
          <w:rFonts w:hint="default" w:ascii="宋体" w:hAnsi="宋体" w:cs="宋体"/>
          <w:b/>
          <w:kern w:val="0"/>
          <w:sz w:val="24"/>
          <w:szCs w:val="24"/>
        </w:rPr>
        <w:sectPr>
          <w:pgSz w:w="11906" w:h="16838"/>
          <w:pgMar w:top="1418" w:right="1418" w:bottom="1418" w:left="1418" w:header="851" w:footer="992" w:gutter="0"/>
          <w:cols w:space="425" w:num="1"/>
          <w:docGrid w:type="lines" w:linePitch="312" w:charSpace="0"/>
        </w:sectPr>
      </w:pPr>
    </w:p>
    <w:p>
      <w:pPr>
        <w:widowControl/>
        <w:tabs>
          <w:tab w:val="left" w:pos="1598"/>
        </w:tabs>
        <w:snapToGrid w:val="0"/>
        <w:spacing w:line="360" w:lineRule="auto"/>
        <w:jc w:val="left"/>
        <w:textAlignment w:val="center"/>
        <w:rPr>
          <w:rFonts w:hint="default" w:ascii="宋体" w:hAnsi="宋体" w:cs="宋体"/>
          <w:kern w:val="0"/>
          <w:sz w:val="24"/>
          <w:szCs w:val="24"/>
        </w:rPr>
      </w:pPr>
      <w:r>
        <w:rPr>
          <w:rFonts w:ascii="宋体" w:hAnsi="宋体" w:cs="宋体"/>
          <w:b/>
          <w:kern w:val="0"/>
          <w:sz w:val="24"/>
          <w:szCs w:val="24"/>
        </w:rPr>
        <w:t>五、企业法人营业执照副本</w:t>
      </w:r>
    </w:p>
    <w:p>
      <w:pPr>
        <w:widowControl/>
        <w:spacing w:line="360" w:lineRule="auto"/>
        <w:jc w:val="left"/>
        <w:rPr>
          <w:rFonts w:hint="default" w:ascii="宋体" w:hAnsi="宋体" w:cs="宋体"/>
          <w:b/>
          <w:kern w:val="0"/>
          <w:sz w:val="24"/>
          <w:szCs w:val="24"/>
        </w:rPr>
      </w:pPr>
      <w:r>
        <w:rPr>
          <w:rFonts w:ascii="宋体" w:hAnsi="宋体" w:cs="宋体"/>
          <w:b/>
          <w:kern w:val="0"/>
          <w:sz w:val="24"/>
          <w:szCs w:val="24"/>
        </w:rPr>
        <w:br w:type="page"/>
      </w:r>
    </w:p>
    <w:p>
      <w:pPr>
        <w:widowControl/>
        <w:tabs>
          <w:tab w:val="left" w:pos="1598"/>
        </w:tabs>
        <w:snapToGrid w:val="0"/>
        <w:spacing w:line="360" w:lineRule="auto"/>
        <w:jc w:val="left"/>
        <w:textAlignment w:val="center"/>
        <w:rPr>
          <w:rFonts w:hint="default" w:ascii="宋体" w:hAnsi="宋体" w:cs="宋体"/>
          <w:b/>
          <w:kern w:val="0"/>
          <w:sz w:val="24"/>
          <w:szCs w:val="24"/>
        </w:rPr>
      </w:pPr>
      <w:r>
        <w:rPr>
          <w:rFonts w:ascii="宋体" w:hAnsi="宋体" w:cs="宋体"/>
          <w:b/>
          <w:kern w:val="0"/>
          <w:sz w:val="24"/>
          <w:szCs w:val="24"/>
        </w:rPr>
        <w:t>六、企业资质证书副本</w:t>
      </w:r>
    </w:p>
    <w:p>
      <w:pPr>
        <w:widowControl/>
        <w:spacing w:line="360" w:lineRule="auto"/>
        <w:jc w:val="left"/>
        <w:rPr>
          <w:rFonts w:hint="default" w:ascii="宋体" w:hAnsi="宋体" w:cs="宋体"/>
          <w:b/>
          <w:kern w:val="0"/>
          <w:sz w:val="24"/>
          <w:szCs w:val="24"/>
        </w:rPr>
      </w:pPr>
      <w:r>
        <w:rPr>
          <w:rFonts w:ascii="宋体" w:hAnsi="宋体" w:cs="宋体"/>
          <w:b/>
          <w:kern w:val="0"/>
          <w:sz w:val="24"/>
          <w:szCs w:val="24"/>
        </w:rPr>
        <w:br w:type="page"/>
      </w:r>
      <w:r>
        <w:rPr>
          <w:rFonts w:ascii="宋体" w:hAnsi="宋体" w:cs="宋体"/>
          <w:b/>
          <w:kern w:val="0"/>
          <w:sz w:val="24"/>
          <w:szCs w:val="24"/>
        </w:rPr>
        <w:t>七、类似项目业绩（提供合同复印件）</w:t>
      </w:r>
    </w:p>
    <w:p>
      <w:pPr>
        <w:jc w:val="center"/>
        <w:rPr>
          <w:rFonts w:hint="default" w:ascii="宋体" w:hAnsi="宋体"/>
          <w:sz w:val="24"/>
        </w:rPr>
      </w:pPr>
    </w:p>
    <w:p>
      <w:pPr>
        <w:widowControl/>
        <w:tabs>
          <w:tab w:val="left" w:pos="1598"/>
        </w:tabs>
        <w:snapToGrid w:val="0"/>
        <w:spacing w:line="360" w:lineRule="auto"/>
        <w:jc w:val="left"/>
        <w:textAlignment w:val="center"/>
        <w:rPr>
          <w:rFonts w:hint="default" w:ascii="宋体" w:hAnsi="宋体"/>
          <w:szCs w:val="21"/>
        </w:rPr>
      </w:pPr>
      <w:r>
        <w:rPr>
          <w:rFonts w:ascii="宋体" w:hAnsi="宋体"/>
          <w:szCs w:val="21"/>
        </w:rPr>
        <w:t xml:space="preserve"> </w:t>
      </w:r>
    </w:p>
    <w:p>
      <w:pPr>
        <w:widowControl/>
        <w:spacing w:line="360" w:lineRule="auto"/>
        <w:jc w:val="left"/>
        <w:rPr>
          <w:rFonts w:hint="default" w:ascii="宋体" w:hAnsi="宋体" w:cs="宋体"/>
          <w:b/>
          <w:bCs/>
          <w:kern w:val="0"/>
          <w:sz w:val="24"/>
          <w:szCs w:val="24"/>
        </w:rPr>
      </w:pPr>
      <w:r>
        <w:rPr>
          <w:rFonts w:ascii="宋体" w:hAnsi="宋体" w:cs="宋体"/>
          <w:b/>
          <w:bCs/>
          <w:kern w:val="0"/>
          <w:sz w:val="24"/>
          <w:szCs w:val="24"/>
        </w:rPr>
        <w:br w:type="page"/>
      </w:r>
      <w:r>
        <w:rPr>
          <w:rFonts w:ascii="宋体" w:hAnsi="宋体" w:cs="宋体"/>
          <w:b/>
          <w:bCs/>
          <w:kern w:val="0"/>
          <w:sz w:val="24"/>
          <w:szCs w:val="24"/>
        </w:rPr>
        <w:t xml:space="preserve"> 八、诚信投标承诺书</w:t>
      </w:r>
    </w:p>
    <w:p>
      <w:pPr>
        <w:widowControl/>
        <w:spacing w:line="360" w:lineRule="auto"/>
        <w:jc w:val="left"/>
        <w:rPr>
          <w:rFonts w:hint="default" w:ascii="宋体" w:hAnsi="宋体" w:cs="宋体"/>
          <w:kern w:val="0"/>
          <w:sz w:val="24"/>
          <w:szCs w:val="24"/>
        </w:rPr>
      </w:pPr>
      <w:r>
        <w:rPr>
          <w:rFonts w:ascii="宋体" w:hAnsi="宋体" w:cs="宋体"/>
          <w:b/>
          <w:bCs/>
          <w:kern w:val="0"/>
          <w:sz w:val="24"/>
          <w:szCs w:val="24"/>
        </w:rPr>
        <w:t> </w:t>
      </w: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本人以企业法定代表人的身份郑重承诺：</w:t>
      </w:r>
    </w:p>
    <w:p>
      <w:pPr>
        <w:widowControl/>
        <w:spacing w:line="360" w:lineRule="auto"/>
        <w:rPr>
          <w:rFonts w:hint="default" w:ascii="宋体" w:hAnsi="宋体" w:cs="宋体"/>
          <w:kern w:val="0"/>
          <w:sz w:val="24"/>
          <w:szCs w:val="24"/>
        </w:rPr>
      </w:pPr>
    </w:p>
    <w:p>
      <w:pPr>
        <w:widowControl/>
        <w:spacing w:line="360" w:lineRule="auto"/>
        <w:rPr>
          <w:rFonts w:hint="default" w:ascii="宋体" w:hAnsi="宋体" w:cs="宋体"/>
          <w:kern w:val="0"/>
          <w:sz w:val="24"/>
          <w:szCs w:val="24"/>
        </w:rPr>
      </w:pPr>
      <w:r>
        <w:rPr>
          <w:rFonts w:ascii="宋体" w:hAnsi="宋体" w:cs="宋体"/>
          <w:kern w:val="0"/>
          <w:sz w:val="24"/>
          <w:szCs w:val="24"/>
        </w:rPr>
        <w:t>一、将遵循公开、公正和诚实信用的原则自愿参加</w:t>
      </w:r>
      <w:r>
        <w:rPr>
          <w:rFonts w:ascii="宋体" w:hAnsi="宋体" w:cs="宋体"/>
          <w:kern w:val="0"/>
          <w:sz w:val="24"/>
          <w:szCs w:val="24"/>
          <w:u w:val="single"/>
        </w:rPr>
        <w:t xml:space="preserve">           </w:t>
      </w:r>
      <w:r>
        <w:rPr>
          <w:rFonts w:ascii="宋体" w:hAnsi="宋体" w:cs="宋体"/>
          <w:kern w:val="0"/>
          <w:sz w:val="24"/>
          <w:szCs w:val="24"/>
        </w:rPr>
        <w:t>项目的投标；</w:t>
      </w:r>
    </w:p>
    <w:p>
      <w:pPr>
        <w:widowControl/>
        <w:spacing w:line="360" w:lineRule="auto"/>
        <w:rPr>
          <w:rFonts w:hint="default" w:ascii="宋体" w:hAnsi="宋体" w:cs="宋体"/>
          <w:kern w:val="0"/>
          <w:sz w:val="24"/>
          <w:szCs w:val="24"/>
        </w:rPr>
      </w:pPr>
      <w:r>
        <w:rPr>
          <w:rFonts w:ascii="宋体" w:hAnsi="宋体" w:cs="宋体"/>
          <w:kern w:val="0"/>
          <w:sz w:val="24"/>
          <w:szCs w:val="24"/>
        </w:rPr>
        <w:t>二、所提供的一切材料都是真实、有效、合法的；</w:t>
      </w:r>
    </w:p>
    <w:p>
      <w:pPr>
        <w:widowControl/>
        <w:spacing w:line="360" w:lineRule="auto"/>
        <w:rPr>
          <w:rFonts w:hint="default" w:ascii="宋体" w:hAnsi="宋体" w:cs="宋体"/>
          <w:kern w:val="0"/>
          <w:sz w:val="24"/>
          <w:szCs w:val="24"/>
        </w:rPr>
      </w:pPr>
      <w:r>
        <w:rPr>
          <w:rFonts w:ascii="宋体" w:hAnsi="宋体" w:cs="宋体"/>
          <w:kern w:val="0"/>
          <w:sz w:val="24"/>
          <w:szCs w:val="24"/>
        </w:rPr>
        <w:t>三、不出借、转让资质证书，不让他人挂靠投标，不以他人名义投标或者以其他方式弄虚作假，骗取中标；</w:t>
      </w:r>
    </w:p>
    <w:p>
      <w:pPr>
        <w:widowControl/>
        <w:spacing w:line="360" w:lineRule="auto"/>
        <w:rPr>
          <w:rFonts w:hint="default" w:ascii="宋体" w:hAnsi="宋体" w:cs="宋体"/>
          <w:kern w:val="0"/>
          <w:sz w:val="24"/>
          <w:szCs w:val="24"/>
        </w:rPr>
      </w:pPr>
      <w:r>
        <w:rPr>
          <w:rFonts w:ascii="宋体" w:hAnsi="宋体" w:cs="宋体"/>
          <w:kern w:val="0"/>
          <w:sz w:val="24"/>
          <w:szCs w:val="24"/>
        </w:rPr>
        <w:t>四、不与其他投标人相互串通投选报价，不排挤其他投标人的公平竞争、损害采购人的合法权益；</w:t>
      </w:r>
    </w:p>
    <w:p>
      <w:pPr>
        <w:widowControl/>
        <w:spacing w:line="360" w:lineRule="auto"/>
        <w:rPr>
          <w:rFonts w:hint="default" w:ascii="宋体" w:hAnsi="宋体" w:cs="宋体"/>
          <w:kern w:val="0"/>
          <w:sz w:val="24"/>
          <w:szCs w:val="24"/>
        </w:rPr>
      </w:pPr>
      <w:r>
        <w:rPr>
          <w:rFonts w:ascii="宋体" w:hAnsi="宋体" w:cs="宋体"/>
          <w:kern w:val="0"/>
          <w:sz w:val="24"/>
          <w:szCs w:val="24"/>
        </w:rPr>
        <w:t>五、不与采购人、采购联系人或其他投标人串通投选，损害国家利益、社会公共利益或者他人的合法权益；</w:t>
      </w:r>
    </w:p>
    <w:p>
      <w:pPr>
        <w:widowControl/>
        <w:spacing w:line="360" w:lineRule="auto"/>
        <w:rPr>
          <w:rFonts w:hint="default" w:ascii="宋体" w:hAnsi="宋体" w:cs="宋体"/>
          <w:kern w:val="0"/>
          <w:sz w:val="24"/>
          <w:szCs w:val="24"/>
        </w:rPr>
      </w:pPr>
      <w:r>
        <w:rPr>
          <w:rFonts w:ascii="宋体" w:hAnsi="宋体" w:cs="宋体"/>
          <w:kern w:val="0"/>
          <w:sz w:val="24"/>
          <w:szCs w:val="24"/>
        </w:rPr>
        <w:t>六、严格遵守比选纪律，服从监管人员管理；</w:t>
      </w:r>
    </w:p>
    <w:p>
      <w:pPr>
        <w:widowControl/>
        <w:spacing w:line="360" w:lineRule="auto"/>
        <w:rPr>
          <w:rFonts w:hint="default" w:ascii="宋体" w:hAnsi="宋体" w:cs="宋体"/>
          <w:kern w:val="0"/>
          <w:sz w:val="24"/>
          <w:szCs w:val="24"/>
        </w:rPr>
      </w:pPr>
      <w:r>
        <w:rPr>
          <w:rFonts w:ascii="宋体" w:hAnsi="宋体" w:cs="宋体"/>
          <w:kern w:val="0"/>
          <w:sz w:val="24"/>
          <w:szCs w:val="24"/>
        </w:rPr>
        <w:t>七、保证中标后不转包，若有分包征得采购人书面同意；</w:t>
      </w:r>
    </w:p>
    <w:p>
      <w:pPr>
        <w:widowControl/>
        <w:spacing w:line="360" w:lineRule="auto"/>
        <w:rPr>
          <w:rFonts w:hint="default" w:ascii="宋体" w:hAnsi="宋体" w:cs="宋体"/>
          <w:kern w:val="0"/>
          <w:sz w:val="24"/>
          <w:szCs w:val="24"/>
        </w:rPr>
      </w:pPr>
      <w:r>
        <w:rPr>
          <w:rFonts w:ascii="宋体" w:hAnsi="宋体" w:cs="宋体"/>
          <w:kern w:val="0"/>
          <w:sz w:val="24"/>
          <w:szCs w:val="24"/>
        </w:rPr>
        <w:t>八、保证中标之后，按照投标文件要求提供相关后续服务；</w:t>
      </w:r>
    </w:p>
    <w:p>
      <w:pPr>
        <w:widowControl/>
        <w:spacing w:line="360" w:lineRule="auto"/>
        <w:rPr>
          <w:rFonts w:hint="default" w:ascii="宋体" w:hAnsi="宋体" w:cs="宋体"/>
          <w:kern w:val="0"/>
          <w:sz w:val="24"/>
          <w:szCs w:val="24"/>
        </w:rPr>
      </w:pPr>
      <w:r>
        <w:rPr>
          <w:rFonts w:ascii="宋体" w:hAnsi="宋体" w:cs="宋体"/>
          <w:kern w:val="0"/>
          <w:sz w:val="24"/>
          <w:szCs w:val="24"/>
        </w:rPr>
        <w:t>九、保证企业及所属相关人员在本次投标中无行贿等犯罪行为；</w:t>
      </w:r>
    </w:p>
    <w:p>
      <w:pPr>
        <w:widowControl/>
        <w:spacing w:line="360" w:lineRule="auto"/>
        <w:ind w:firstLine="480"/>
        <w:rPr>
          <w:rFonts w:hint="default" w:ascii="宋体" w:hAnsi="宋体" w:cs="宋体"/>
          <w:kern w:val="0"/>
          <w:sz w:val="24"/>
          <w:szCs w:val="24"/>
        </w:rPr>
      </w:pPr>
    </w:p>
    <w:p>
      <w:pPr>
        <w:widowControl/>
        <w:spacing w:line="360" w:lineRule="auto"/>
        <w:ind w:firstLine="480"/>
        <w:rPr>
          <w:rFonts w:hint="default" w:ascii="宋体" w:hAnsi="宋体" w:cs="宋体"/>
          <w:kern w:val="0"/>
          <w:sz w:val="24"/>
          <w:szCs w:val="24"/>
        </w:rPr>
      </w:pPr>
      <w:r>
        <w:rPr>
          <w:rFonts w:ascii="宋体" w:hAnsi="宋体" w:cs="宋体"/>
          <w:kern w:val="0"/>
          <w:sz w:val="24"/>
          <w:szCs w:val="24"/>
        </w:rPr>
        <w:t>以上内容我已仔细阅读，本公司若有违反承诺内容的行为，自愿依法接受取消投标资格、取消中标资格等有关处理，愿意承担法律责任，给采购人造成损失的，依法承担赔偿责任。</w:t>
      </w:r>
    </w:p>
    <w:p>
      <w:pPr>
        <w:widowControl/>
        <w:spacing w:line="360" w:lineRule="auto"/>
        <w:rPr>
          <w:rFonts w:hint="default" w:ascii="宋体" w:hAnsi="宋体" w:cs="宋体"/>
          <w:kern w:val="0"/>
          <w:sz w:val="24"/>
          <w:szCs w:val="24"/>
        </w:rPr>
      </w:pPr>
      <w:r>
        <w:rPr>
          <w:rFonts w:ascii="宋体" w:hAnsi="宋体" w:cs="宋体"/>
          <w:kern w:val="0"/>
          <w:sz w:val="24"/>
          <w:szCs w:val="24"/>
        </w:rPr>
        <w:t> </w:t>
      </w:r>
    </w:p>
    <w:p>
      <w:pPr>
        <w:widowControl/>
        <w:spacing w:line="360" w:lineRule="auto"/>
        <w:rPr>
          <w:rFonts w:hint="default" w:ascii="宋体" w:hAnsi="宋体" w:cs="宋体"/>
          <w:kern w:val="0"/>
          <w:sz w:val="24"/>
          <w:szCs w:val="24"/>
        </w:rPr>
      </w:pPr>
      <w:r>
        <w:rPr>
          <w:rFonts w:ascii="宋体" w:hAnsi="宋体" w:cs="宋体"/>
          <w:kern w:val="0"/>
          <w:sz w:val="24"/>
          <w:szCs w:val="24"/>
        </w:rPr>
        <w:t> </w:t>
      </w:r>
    </w:p>
    <w:p>
      <w:pPr>
        <w:widowControl/>
        <w:spacing w:line="360" w:lineRule="auto"/>
        <w:rPr>
          <w:rFonts w:hint="default" w:ascii="宋体" w:hAnsi="宋体" w:cs="宋体"/>
          <w:kern w:val="0"/>
          <w:sz w:val="24"/>
          <w:szCs w:val="24"/>
        </w:rPr>
      </w:pPr>
    </w:p>
    <w:p>
      <w:pPr>
        <w:widowControl/>
        <w:spacing w:line="360" w:lineRule="auto"/>
        <w:rPr>
          <w:rFonts w:hint="default" w:ascii="宋体" w:hAnsi="宋体" w:cs="宋体"/>
          <w:kern w:val="0"/>
          <w:sz w:val="24"/>
          <w:szCs w:val="24"/>
        </w:rPr>
      </w:pPr>
    </w:p>
    <w:p>
      <w:pPr>
        <w:widowControl/>
        <w:spacing w:line="360" w:lineRule="auto"/>
        <w:rPr>
          <w:rFonts w:hint="default" w:ascii="宋体" w:hAnsi="宋体" w:cs="宋体"/>
          <w:kern w:val="0"/>
          <w:sz w:val="24"/>
          <w:szCs w:val="24"/>
        </w:rPr>
      </w:pPr>
      <w:r>
        <w:rPr>
          <w:rFonts w:ascii="宋体" w:hAnsi="宋体" w:cs="宋体"/>
          <w:kern w:val="0"/>
          <w:sz w:val="24"/>
          <w:szCs w:val="24"/>
        </w:rPr>
        <w:t>开户银行：                        基本账户：</w:t>
      </w:r>
    </w:p>
    <w:p>
      <w:pPr>
        <w:widowControl/>
        <w:spacing w:line="360" w:lineRule="auto"/>
        <w:rPr>
          <w:rFonts w:hint="default" w:ascii="宋体" w:hAnsi="宋体" w:cs="宋体"/>
          <w:kern w:val="0"/>
          <w:sz w:val="24"/>
          <w:szCs w:val="24"/>
        </w:rPr>
      </w:pPr>
    </w:p>
    <w:p>
      <w:pPr>
        <w:widowControl/>
        <w:spacing w:line="360" w:lineRule="auto"/>
        <w:rPr>
          <w:rFonts w:hint="default" w:ascii="宋体" w:hAnsi="宋体" w:cs="宋体"/>
          <w:kern w:val="0"/>
          <w:sz w:val="24"/>
          <w:szCs w:val="24"/>
        </w:rPr>
      </w:pPr>
      <w:r>
        <w:rPr>
          <w:rFonts w:ascii="宋体" w:hAnsi="宋体" w:cs="宋体"/>
          <w:kern w:val="0"/>
          <w:sz w:val="24"/>
          <w:szCs w:val="24"/>
        </w:rPr>
        <w:t>投标单位（公章）：                法定代表人（签字或盖章）：</w:t>
      </w:r>
    </w:p>
    <w:p>
      <w:pPr>
        <w:widowControl/>
        <w:spacing w:line="360" w:lineRule="auto"/>
        <w:ind w:firstLine="645"/>
        <w:rPr>
          <w:rFonts w:hint="default" w:ascii="宋体" w:hAnsi="宋体" w:cs="宋体"/>
          <w:kern w:val="0"/>
          <w:sz w:val="24"/>
          <w:szCs w:val="24"/>
        </w:rPr>
      </w:pPr>
      <w:r>
        <w:rPr>
          <w:rFonts w:ascii="宋体" w:hAnsi="宋体" w:cs="宋体"/>
          <w:kern w:val="0"/>
          <w:sz w:val="24"/>
          <w:szCs w:val="24"/>
        </w:rPr>
        <w:t> </w:t>
      </w:r>
    </w:p>
    <w:p>
      <w:pPr>
        <w:widowControl/>
        <w:snapToGrid w:val="0"/>
        <w:spacing w:line="480" w:lineRule="auto"/>
        <w:rPr>
          <w:rFonts w:hint="default" w:ascii="宋体" w:hAnsi="宋体" w:cs="宋体"/>
          <w:kern w:val="0"/>
          <w:sz w:val="24"/>
          <w:szCs w:val="24"/>
        </w:rPr>
      </w:pPr>
    </w:p>
    <w:p>
      <w:pPr>
        <w:widowControl/>
        <w:spacing w:line="360" w:lineRule="auto"/>
        <w:jc w:val="left"/>
        <w:rPr>
          <w:rFonts w:hint="default" w:ascii="宋体" w:hAnsi="宋体" w:cs="宋体"/>
          <w:b/>
          <w:bCs/>
          <w:kern w:val="0"/>
          <w:sz w:val="24"/>
          <w:szCs w:val="24"/>
        </w:rPr>
      </w:pPr>
      <w:r>
        <w:rPr>
          <w:rFonts w:ascii="宋体" w:hAnsi="宋体" w:cs="宋体"/>
          <w:b/>
          <w:bCs/>
          <w:kern w:val="0"/>
          <w:sz w:val="24"/>
          <w:szCs w:val="24"/>
        </w:rPr>
        <w:t>九、无失信证明材料</w:t>
      </w:r>
      <w:r>
        <w:rPr>
          <w:rFonts w:ascii="宋体" w:hAnsi="宋体" w:cs="宋体"/>
          <w:b/>
          <w:kern w:val="0"/>
          <w:sz w:val="24"/>
          <w:szCs w:val="24"/>
        </w:rPr>
        <w:t>（提供信用中国、政采网等网站上的信用信息）</w:t>
      </w:r>
    </w:p>
    <w:p>
      <w:pPr>
        <w:widowControl/>
        <w:spacing w:line="360" w:lineRule="auto"/>
        <w:rPr>
          <w:rFonts w:hint="default" w:ascii="宋体" w:hAnsi="宋体" w:cs="宋体"/>
          <w:b/>
          <w:bCs/>
          <w:kern w:val="0"/>
          <w:sz w:val="24"/>
          <w:szCs w:val="24"/>
        </w:rPr>
      </w:pPr>
      <w:r>
        <w:rPr>
          <w:rFonts w:ascii="宋体" w:hAnsi="宋体" w:cs="宋体"/>
          <w:b/>
          <w:bCs/>
          <w:kern w:val="0"/>
          <w:sz w:val="24"/>
          <w:szCs w:val="24"/>
        </w:rPr>
        <w:t xml:space="preserve">    </w:t>
      </w:r>
    </w:p>
    <w:p>
      <w:pPr>
        <w:widowControl/>
        <w:jc w:val="left"/>
        <w:rPr>
          <w:rFonts w:hint="default" w:ascii="宋体" w:hAnsi="宋体" w:cs="宋体"/>
          <w:b/>
          <w:bCs/>
          <w:kern w:val="0"/>
          <w:sz w:val="24"/>
          <w:szCs w:val="24"/>
        </w:rPr>
      </w:pPr>
    </w:p>
    <w:p>
      <w:pPr>
        <w:widowControl/>
        <w:jc w:val="left"/>
        <w:rPr>
          <w:rFonts w:hint="default" w:ascii="宋体" w:hAnsi="宋体" w:cs="宋体"/>
          <w:b/>
          <w:bCs/>
          <w:kern w:val="0"/>
          <w:sz w:val="24"/>
          <w:szCs w:val="24"/>
        </w:rPr>
      </w:pPr>
      <w:r>
        <w:rPr>
          <w:rFonts w:ascii="宋体" w:hAnsi="宋体" w:cs="宋体"/>
          <w:b/>
          <w:bCs/>
          <w:kern w:val="0"/>
          <w:sz w:val="24"/>
          <w:szCs w:val="24"/>
        </w:rPr>
        <w:br w:type="page"/>
      </w:r>
      <w:r>
        <w:rPr>
          <w:rFonts w:ascii="宋体" w:hAnsi="宋体" w:cs="宋体"/>
          <w:b/>
          <w:bCs/>
          <w:kern w:val="0"/>
          <w:sz w:val="24"/>
          <w:szCs w:val="24"/>
        </w:rPr>
        <w:t>十、投标人认为需要提供的其他材料</w:t>
      </w:r>
    </w:p>
    <w:p>
      <w:pPr>
        <w:widowControl/>
        <w:jc w:val="left"/>
        <w:rPr>
          <w:rFonts w:hint="default" w:ascii="宋体" w:hAnsi="宋体" w:cs="宋体"/>
          <w:b/>
          <w:bCs/>
          <w:kern w:val="0"/>
          <w:sz w:val="24"/>
          <w:szCs w:val="24"/>
        </w:rPr>
      </w:pPr>
      <w:r>
        <w:rPr>
          <w:rFonts w:hint="default" w:ascii="宋体" w:hAnsi="宋体" w:cs="宋体"/>
          <w:b/>
          <w:bCs/>
          <w:kern w:val="0"/>
          <w:sz w:val="24"/>
          <w:szCs w:val="24"/>
        </w:rPr>
        <w:br w:type="page"/>
      </w:r>
      <w:r>
        <w:rPr>
          <w:rFonts w:ascii="宋体" w:hAnsi="宋体" w:cs="宋体"/>
          <w:b/>
          <w:bCs/>
          <w:kern w:val="0"/>
          <w:sz w:val="24"/>
          <w:szCs w:val="24"/>
        </w:rPr>
        <w:t>十一、合同样本</w:t>
      </w:r>
    </w:p>
    <w:p>
      <w:pPr>
        <w:widowControl/>
        <w:jc w:val="left"/>
        <w:rPr>
          <w:rFonts w:hint="default"/>
          <w:sz w:val="24"/>
        </w:rPr>
      </w:pPr>
      <w:r>
        <w:rPr>
          <w:sz w:val="24"/>
        </w:rPr>
        <w:t xml:space="preserve"> </w:t>
      </w:r>
    </w:p>
    <w:p>
      <w:pPr>
        <w:widowControl/>
        <w:jc w:val="left"/>
        <w:rPr>
          <w:rFonts w:hint="default"/>
        </w:rPr>
      </w:pPr>
      <w:r>
        <w:rPr>
          <w:sz w:val="24"/>
        </w:rPr>
        <w:t>（请根据实际情况附合同样本，应包括服务内容、售后服务、与投标文件一致的付款方式等条款）</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Mjc2M2VmZDE0M2E3YWY5NzcxN2NhYWEzZjRmZmQifQ=="/>
  </w:docVars>
  <w:rsids>
    <w:rsidRoot w:val="00172A27"/>
    <w:rsid w:val="00002419"/>
    <w:rsid w:val="0000501C"/>
    <w:rsid w:val="00006E62"/>
    <w:rsid w:val="00006EA3"/>
    <w:rsid w:val="000209F3"/>
    <w:rsid w:val="00023172"/>
    <w:rsid w:val="0002321C"/>
    <w:rsid w:val="0007045A"/>
    <w:rsid w:val="000716DD"/>
    <w:rsid w:val="0007276A"/>
    <w:rsid w:val="00073637"/>
    <w:rsid w:val="000817DC"/>
    <w:rsid w:val="00081E39"/>
    <w:rsid w:val="000C1C25"/>
    <w:rsid w:val="000E7BB6"/>
    <w:rsid w:val="000F3670"/>
    <w:rsid w:val="00102716"/>
    <w:rsid w:val="001065E9"/>
    <w:rsid w:val="001119E3"/>
    <w:rsid w:val="00115C50"/>
    <w:rsid w:val="00116122"/>
    <w:rsid w:val="00117560"/>
    <w:rsid w:val="0012755D"/>
    <w:rsid w:val="0013455E"/>
    <w:rsid w:val="00135B4F"/>
    <w:rsid w:val="00137104"/>
    <w:rsid w:val="00144671"/>
    <w:rsid w:val="00153F09"/>
    <w:rsid w:val="00155477"/>
    <w:rsid w:val="00156879"/>
    <w:rsid w:val="00157F31"/>
    <w:rsid w:val="00162CF8"/>
    <w:rsid w:val="00166947"/>
    <w:rsid w:val="00172A27"/>
    <w:rsid w:val="00185278"/>
    <w:rsid w:val="001869E1"/>
    <w:rsid w:val="001937EA"/>
    <w:rsid w:val="001B1C55"/>
    <w:rsid w:val="001B241C"/>
    <w:rsid w:val="001B40B0"/>
    <w:rsid w:val="001B4842"/>
    <w:rsid w:val="001C2F5D"/>
    <w:rsid w:val="001D44C6"/>
    <w:rsid w:val="001E447E"/>
    <w:rsid w:val="001F32AA"/>
    <w:rsid w:val="001F466C"/>
    <w:rsid w:val="001F6493"/>
    <w:rsid w:val="00207916"/>
    <w:rsid w:val="00207BC9"/>
    <w:rsid w:val="00211E44"/>
    <w:rsid w:val="00216512"/>
    <w:rsid w:val="002274B0"/>
    <w:rsid w:val="002301BA"/>
    <w:rsid w:val="00230351"/>
    <w:rsid w:val="00230B39"/>
    <w:rsid w:val="00230B94"/>
    <w:rsid w:val="002362DA"/>
    <w:rsid w:val="002465FF"/>
    <w:rsid w:val="002472FE"/>
    <w:rsid w:val="00254A0F"/>
    <w:rsid w:val="00256666"/>
    <w:rsid w:val="00262B68"/>
    <w:rsid w:val="002722A2"/>
    <w:rsid w:val="00272797"/>
    <w:rsid w:val="002773B2"/>
    <w:rsid w:val="0028544A"/>
    <w:rsid w:val="00292532"/>
    <w:rsid w:val="002A28F0"/>
    <w:rsid w:val="002A52D0"/>
    <w:rsid w:val="002A7BD8"/>
    <w:rsid w:val="002B2E44"/>
    <w:rsid w:val="002C5614"/>
    <w:rsid w:val="002D71A0"/>
    <w:rsid w:val="002E5EB7"/>
    <w:rsid w:val="002F34D9"/>
    <w:rsid w:val="002F3BD8"/>
    <w:rsid w:val="002F5079"/>
    <w:rsid w:val="002F6DDC"/>
    <w:rsid w:val="003106AD"/>
    <w:rsid w:val="00312ED0"/>
    <w:rsid w:val="003317DB"/>
    <w:rsid w:val="00340A50"/>
    <w:rsid w:val="00341D2D"/>
    <w:rsid w:val="00344FDE"/>
    <w:rsid w:val="00354DBA"/>
    <w:rsid w:val="0036240B"/>
    <w:rsid w:val="00365156"/>
    <w:rsid w:val="00377FC6"/>
    <w:rsid w:val="00383F89"/>
    <w:rsid w:val="00390B21"/>
    <w:rsid w:val="0039368C"/>
    <w:rsid w:val="003A432A"/>
    <w:rsid w:val="003B1620"/>
    <w:rsid w:val="003B3E76"/>
    <w:rsid w:val="003D1285"/>
    <w:rsid w:val="003D7F68"/>
    <w:rsid w:val="00405703"/>
    <w:rsid w:val="00405F4D"/>
    <w:rsid w:val="0041506E"/>
    <w:rsid w:val="004369AB"/>
    <w:rsid w:val="00437235"/>
    <w:rsid w:val="0044177A"/>
    <w:rsid w:val="00452CFC"/>
    <w:rsid w:val="00452FB9"/>
    <w:rsid w:val="00462014"/>
    <w:rsid w:val="004669F2"/>
    <w:rsid w:val="00470DDE"/>
    <w:rsid w:val="00486E79"/>
    <w:rsid w:val="004A284E"/>
    <w:rsid w:val="004A5AED"/>
    <w:rsid w:val="004A7C6E"/>
    <w:rsid w:val="004C041B"/>
    <w:rsid w:val="004D0CCA"/>
    <w:rsid w:val="004D4E0F"/>
    <w:rsid w:val="004F34B0"/>
    <w:rsid w:val="004F6701"/>
    <w:rsid w:val="00517392"/>
    <w:rsid w:val="00520D27"/>
    <w:rsid w:val="005239FF"/>
    <w:rsid w:val="0053610D"/>
    <w:rsid w:val="00563515"/>
    <w:rsid w:val="00567032"/>
    <w:rsid w:val="00576171"/>
    <w:rsid w:val="005766BB"/>
    <w:rsid w:val="0058159F"/>
    <w:rsid w:val="0058386E"/>
    <w:rsid w:val="00595025"/>
    <w:rsid w:val="005A2052"/>
    <w:rsid w:val="005B50A0"/>
    <w:rsid w:val="005C3E04"/>
    <w:rsid w:val="005D68D2"/>
    <w:rsid w:val="006066B2"/>
    <w:rsid w:val="00622D4B"/>
    <w:rsid w:val="00623CE6"/>
    <w:rsid w:val="00630CA3"/>
    <w:rsid w:val="0064740A"/>
    <w:rsid w:val="00661CE5"/>
    <w:rsid w:val="00661EE1"/>
    <w:rsid w:val="0067460D"/>
    <w:rsid w:val="00685CBA"/>
    <w:rsid w:val="00693A57"/>
    <w:rsid w:val="006A1A28"/>
    <w:rsid w:val="006A2238"/>
    <w:rsid w:val="006B2CA7"/>
    <w:rsid w:val="006D58CA"/>
    <w:rsid w:val="006E59B4"/>
    <w:rsid w:val="0071570B"/>
    <w:rsid w:val="00720B36"/>
    <w:rsid w:val="00744647"/>
    <w:rsid w:val="00747C37"/>
    <w:rsid w:val="007562A9"/>
    <w:rsid w:val="007664BE"/>
    <w:rsid w:val="007970E9"/>
    <w:rsid w:val="007A0831"/>
    <w:rsid w:val="007A0A87"/>
    <w:rsid w:val="007A0AC1"/>
    <w:rsid w:val="007C24D0"/>
    <w:rsid w:val="007D0DBC"/>
    <w:rsid w:val="007D2244"/>
    <w:rsid w:val="007D594D"/>
    <w:rsid w:val="007E18A6"/>
    <w:rsid w:val="007E3DD2"/>
    <w:rsid w:val="007E6056"/>
    <w:rsid w:val="007E6D28"/>
    <w:rsid w:val="007F3490"/>
    <w:rsid w:val="007F6ED6"/>
    <w:rsid w:val="00801660"/>
    <w:rsid w:val="008111A5"/>
    <w:rsid w:val="00815D09"/>
    <w:rsid w:val="008205CD"/>
    <w:rsid w:val="00835709"/>
    <w:rsid w:val="008378EA"/>
    <w:rsid w:val="0085447A"/>
    <w:rsid w:val="00871117"/>
    <w:rsid w:val="008755CA"/>
    <w:rsid w:val="00877768"/>
    <w:rsid w:val="00883ABF"/>
    <w:rsid w:val="00885529"/>
    <w:rsid w:val="00896C71"/>
    <w:rsid w:val="008C4BBA"/>
    <w:rsid w:val="008E45A8"/>
    <w:rsid w:val="008E7998"/>
    <w:rsid w:val="0090206D"/>
    <w:rsid w:val="009065EF"/>
    <w:rsid w:val="0091782B"/>
    <w:rsid w:val="00920B0F"/>
    <w:rsid w:val="009232E5"/>
    <w:rsid w:val="00941071"/>
    <w:rsid w:val="00941140"/>
    <w:rsid w:val="00941145"/>
    <w:rsid w:val="00950C99"/>
    <w:rsid w:val="00953AE7"/>
    <w:rsid w:val="00954E3E"/>
    <w:rsid w:val="00955D5A"/>
    <w:rsid w:val="009578B1"/>
    <w:rsid w:val="00960B1F"/>
    <w:rsid w:val="00970D3B"/>
    <w:rsid w:val="00987F56"/>
    <w:rsid w:val="0099002F"/>
    <w:rsid w:val="00994D70"/>
    <w:rsid w:val="009A083F"/>
    <w:rsid w:val="009A1DAC"/>
    <w:rsid w:val="009A23D2"/>
    <w:rsid w:val="009B0859"/>
    <w:rsid w:val="009B45CB"/>
    <w:rsid w:val="009D3C4C"/>
    <w:rsid w:val="009D3CEC"/>
    <w:rsid w:val="009D7A29"/>
    <w:rsid w:val="009E13A5"/>
    <w:rsid w:val="009F505A"/>
    <w:rsid w:val="00A24550"/>
    <w:rsid w:val="00A33581"/>
    <w:rsid w:val="00A348B4"/>
    <w:rsid w:val="00A45F42"/>
    <w:rsid w:val="00A52238"/>
    <w:rsid w:val="00A76CAD"/>
    <w:rsid w:val="00A77811"/>
    <w:rsid w:val="00A849E8"/>
    <w:rsid w:val="00A8603E"/>
    <w:rsid w:val="00A96DF3"/>
    <w:rsid w:val="00AA2494"/>
    <w:rsid w:val="00AA3CBB"/>
    <w:rsid w:val="00AD13E5"/>
    <w:rsid w:val="00AE3756"/>
    <w:rsid w:val="00AF00E4"/>
    <w:rsid w:val="00B02BBD"/>
    <w:rsid w:val="00B07E0F"/>
    <w:rsid w:val="00B122CA"/>
    <w:rsid w:val="00B2670F"/>
    <w:rsid w:val="00B34A25"/>
    <w:rsid w:val="00B34D93"/>
    <w:rsid w:val="00B43F84"/>
    <w:rsid w:val="00B4634B"/>
    <w:rsid w:val="00B52DBF"/>
    <w:rsid w:val="00B561DE"/>
    <w:rsid w:val="00B566E1"/>
    <w:rsid w:val="00B607C3"/>
    <w:rsid w:val="00B6364E"/>
    <w:rsid w:val="00B703F1"/>
    <w:rsid w:val="00B706CF"/>
    <w:rsid w:val="00B77CD4"/>
    <w:rsid w:val="00B822AC"/>
    <w:rsid w:val="00B82DF9"/>
    <w:rsid w:val="00B9191D"/>
    <w:rsid w:val="00B9234C"/>
    <w:rsid w:val="00B97FDC"/>
    <w:rsid w:val="00BB007E"/>
    <w:rsid w:val="00BC4D7E"/>
    <w:rsid w:val="00BC639A"/>
    <w:rsid w:val="00BD1539"/>
    <w:rsid w:val="00BD4027"/>
    <w:rsid w:val="00BD64EC"/>
    <w:rsid w:val="00BD6930"/>
    <w:rsid w:val="00BE195A"/>
    <w:rsid w:val="00BE254E"/>
    <w:rsid w:val="00BF3039"/>
    <w:rsid w:val="00C03CCF"/>
    <w:rsid w:val="00C10DAD"/>
    <w:rsid w:val="00C115E9"/>
    <w:rsid w:val="00C1161A"/>
    <w:rsid w:val="00C13E2D"/>
    <w:rsid w:val="00C1616B"/>
    <w:rsid w:val="00C27DDA"/>
    <w:rsid w:val="00C4157A"/>
    <w:rsid w:val="00C436C0"/>
    <w:rsid w:val="00C43E68"/>
    <w:rsid w:val="00C52EB4"/>
    <w:rsid w:val="00C62357"/>
    <w:rsid w:val="00C63761"/>
    <w:rsid w:val="00C74681"/>
    <w:rsid w:val="00C81BE0"/>
    <w:rsid w:val="00C8285E"/>
    <w:rsid w:val="00C87D39"/>
    <w:rsid w:val="00C9343F"/>
    <w:rsid w:val="00CA60E3"/>
    <w:rsid w:val="00CD2A57"/>
    <w:rsid w:val="00CE1D7F"/>
    <w:rsid w:val="00CE295C"/>
    <w:rsid w:val="00CE7627"/>
    <w:rsid w:val="00CF1DE5"/>
    <w:rsid w:val="00CF2872"/>
    <w:rsid w:val="00CF35AA"/>
    <w:rsid w:val="00D01082"/>
    <w:rsid w:val="00D0610C"/>
    <w:rsid w:val="00D13156"/>
    <w:rsid w:val="00D136E8"/>
    <w:rsid w:val="00D25459"/>
    <w:rsid w:val="00D2594F"/>
    <w:rsid w:val="00D30ACE"/>
    <w:rsid w:val="00D34839"/>
    <w:rsid w:val="00D357C7"/>
    <w:rsid w:val="00D44236"/>
    <w:rsid w:val="00D508DC"/>
    <w:rsid w:val="00D60AA1"/>
    <w:rsid w:val="00D624D7"/>
    <w:rsid w:val="00D65B5D"/>
    <w:rsid w:val="00D90DB2"/>
    <w:rsid w:val="00D91B22"/>
    <w:rsid w:val="00D96CB1"/>
    <w:rsid w:val="00DB1BBB"/>
    <w:rsid w:val="00DB4256"/>
    <w:rsid w:val="00DC67F3"/>
    <w:rsid w:val="00DD050B"/>
    <w:rsid w:val="00DD0AAD"/>
    <w:rsid w:val="00DF1C87"/>
    <w:rsid w:val="00E00204"/>
    <w:rsid w:val="00E064BA"/>
    <w:rsid w:val="00E07902"/>
    <w:rsid w:val="00E2053C"/>
    <w:rsid w:val="00E27CEF"/>
    <w:rsid w:val="00E375E4"/>
    <w:rsid w:val="00E40685"/>
    <w:rsid w:val="00E47D5C"/>
    <w:rsid w:val="00E55F04"/>
    <w:rsid w:val="00E663DF"/>
    <w:rsid w:val="00E672CF"/>
    <w:rsid w:val="00E941D8"/>
    <w:rsid w:val="00E96B57"/>
    <w:rsid w:val="00EA0139"/>
    <w:rsid w:val="00EA25F4"/>
    <w:rsid w:val="00EA27A8"/>
    <w:rsid w:val="00EA2C21"/>
    <w:rsid w:val="00EA33F8"/>
    <w:rsid w:val="00EA4D02"/>
    <w:rsid w:val="00EA62D6"/>
    <w:rsid w:val="00EA6BB1"/>
    <w:rsid w:val="00EB272A"/>
    <w:rsid w:val="00EB4B85"/>
    <w:rsid w:val="00EC2224"/>
    <w:rsid w:val="00EC2CC1"/>
    <w:rsid w:val="00EC7F08"/>
    <w:rsid w:val="00ED6106"/>
    <w:rsid w:val="00EE1AE5"/>
    <w:rsid w:val="00EE782F"/>
    <w:rsid w:val="00EE7D10"/>
    <w:rsid w:val="00EF7495"/>
    <w:rsid w:val="00F0175A"/>
    <w:rsid w:val="00F02123"/>
    <w:rsid w:val="00F03E13"/>
    <w:rsid w:val="00F108BC"/>
    <w:rsid w:val="00F16D5B"/>
    <w:rsid w:val="00F207BD"/>
    <w:rsid w:val="00F24B85"/>
    <w:rsid w:val="00F2773E"/>
    <w:rsid w:val="00F3625B"/>
    <w:rsid w:val="00F45856"/>
    <w:rsid w:val="00F476B4"/>
    <w:rsid w:val="00F502A7"/>
    <w:rsid w:val="00F57F8A"/>
    <w:rsid w:val="00F623F1"/>
    <w:rsid w:val="00F6463B"/>
    <w:rsid w:val="00F66C2D"/>
    <w:rsid w:val="00F730B4"/>
    <w:rsid w:val="00F851C0"/>
    <w:rsid w:val="00F92459"/>
    <w:rsid w:val="00FA46C6"/>
    <w:rsid w:val="00FB54BB"/>
    <w:rsid w:val="00FB6186"/>
    <w:rsid w:val="00FC0097"/>
    <w:rsid w:val="00FC48DF"/>
    <w:rsid w:val="00FC576D"/>
    <w:rsid w:val="00FC5EA8"/>
    <w:rsid w:val="00FD2B3B"/>
    <w:rsid w:val="00FE17F6"/>
    <w:rsid w:val="00FE2398"/>
    <w:rsid w:val="00FE5182"/>
    <w:rsid w:val="00FF027E"/>
    <w:rsid w:val="00FF552C"/>
    <w:rsid w:val="021710D7"/>
    <w:rsid w:val="02D9092C"/>
    <w:rsid w:val="03486A55"/>
    <w:rsid w:val="03AC6CA4"/>
    <w:rsid w:val="051B5015"/>
    <w:rsid w:val="053F27AD"/>
    <w:rsid w:val="06A16676"/>
    <w:rsid w:val="08097401"/>
    <w:rsid w:val="096C681A"/>
    <w:rsid w:val="0B2129BE"/>
    <w:rsid w:val="0B410BD8"/>
    <w:rsid w:val="0C746D2F"/>
    <w:rsid w:val="0D1D6FA9"/>
    <w:rsid w:val="10561F01"/>
    <w:rsid w:val="10E94BDD"/>
    <w:rsid w:val="117460B4"/>
    <w:rsid w:val="1189209A"/>
    <w:rsid w:val="11E36300"/>
    <w:rsid w:val="12367E72"/>
    <w:rsid w:val="125D0302"/>
    <w:rsid w:val="1338271D"/>
    <w:rsid w:val="14677485"/>
    <w:rsid w:val="161727E2"/>
    <w:rsid w:val="161A52DF"/>
    <w:rsid w:val="16783C95"/>
    <w:rsid w:val="16907402"/>
    <w:rsid w:val="17A90514"/>
    <w:rsid w:val="17D11F04"/>
    <w:rsid w:val="18E07E81"/>
    <w:rsid w:val="19311120"/>
    <w:rsid w:val="19E0721A"/>
    <w:rsid w:val="1ABA4454"/>
    <w:rsid w:val="1AC16C70"/>
    <w:rsid w:val="1B7F3795"/>
    <w:rsid w:val="1BA52659"/>
    <w:rsid w:val="1C5A0831"/>
    <w:rsid w:val="1EDE57C2"/>
    <w:rsid w:val="221B7045"/>
    <w:rsid w:val="22BA6F70"/>
    <w:rsid w:val="22D86CAD"/>
    <w:rsid w:val="230222C8"/>
    <w:rsid w:val="23426B02"/>
    <w:rsid w:val="242067EB"/>
    <w:rsid w:val="257044BA"/>
    <w:rsid w:val="25747ED4"/>
    <w:rsid w:val="259167EB"/>
    <w:rsid w:val="25F43F7C"/>
    <w:rsid w:val="261D0CEE"/>
    <w:rsid w:val="26FB16DE"/>
    <w:rsid w:val="27C64337"/>
    <w:rsid w:val="286246AB"/>
    <w:rsid w:val="28C720B8"/>
    <w:rsid w:val="29402499"/>
    <w:rsid w:val="29F50539"/>
    <w:rsid w:val="29F92D97"/>
    <w:rsid w:val="29FA5A96"/>
    <w:rsid w:val="2A7A2711"/>
    <w:rsid w:val="2A7D10C7"/>
    <w:rsid w:val="2B740BF0"/>
    <w:rsid w:val="2BC857D3"/>
    <w:rsid w:val="30E32E0C"/>
    <w:rsid w:val="31951AEB"/>
    <w:rsid w:val="31F36F70"/>
    <w:rsid w:val="321A4820"/>
    <w:rsid w:val="32964791"/>
    <w:rsid w:val="32E0761A"/>
    <w:rsid w:val="341D083D"/>
    <w:rsid w:val="35B042B8"/>
    <w:rsid w:val="35CB1516"/>
    <w:rsid w:val="36AC58E2"/>
    <w:rsid w:val="37E06982"/>
    <w:rsid w:val="37E41FBB"/>
    <w:rsid w:val="390C5AD6"/>
    <w:rsid w:val="3BE00B55"/>
    <w:rsid w:val="3FBF34F7"/>
    <w:rsid w:val="4036434F"/>
    <w:rsid w:val="41B47182"/>
    <w:rsid w:val="42DA12AB"/>
    <w:rsid w:val="442D2B9A"/>
    <w:rsid w:val="45F223DC"/>
    <w:rsid w:val="46FB511C"/>
    <w:rsid w:val="4917535E"/>
    <w:rsid w:val="4CE47070"/>
    <w:rsid w:val="4D373A76"/>
    <w:rsid w:val="4E6F2557"/>
    <w:rsid w:val="4F9B3933"/>
    <w:rsid w:val="4FCB3699"/>
    <w:rsid w:val="500C57D9"/>
    <w:rsid w:val="50807B69"/>
    <w:rsid w:val="52AA1A78"/>
    <w:rsid w:val="52CF6077"/>
    <w:rsid w:val="530F5842"/>
    <w:rsid w:val="53307436"/>
    <w:rsid w:val="53802A77"/>
    <w:rsid w:val="54797FF7"/>
    <w:rsid w:val="549A29C3"/>
    <w:rsid w:val="568939F6"/>
    <w:rsid w:val="569A3EF8"/>
    <w:rsid w:val="57E105F4"/>
    <w:rsid w:val="58A37B65"/>
    <w:rsid w:val="58D7769B"/>
    <w:rsid w:val="59185B43"/>
    <w:rsid w:val="591B4A2D"/>
    <w:rsid w:val="5EA91EA3"/>
    <w:rsid w:val="5F4166FD"/>
    <w:rsid w:val="5FAA04AA"/>
    <w:rsid w:val="609D1698"/>
    <w:rsid w:val="61356868"/>
    <w:rsid w:val="623A1D80"/>
    <w:rsid w:val="626828D0"/>
    <w:rsid w:val="6306701E"/>
    <w:rsid w:val="63DD7A45"/>
    <w:rsid w:val="640C6570"/>
    <w:rsid w:val="66BF401D"/>
    <w:rsid w:val="67071EC3"/>
    <w:rsid w:val="690F7B5E"/>
    <w:rsid w:val="69307CE2"/>
    <w:rsid w:val="69546B0E"/>
    <w:rsid w:val="6A365B4D"/>
    <w:rsid w:val="6A562C1F"/>
    <w:rsid w:val="6BD52EDE"/>
    <w:rsid w:val="6C137F8F"/>
    <w:rsid w:val="6C6C1357"/>
    <w:rsid w:val="6C9B35CA"/>
    <w:rsid w:val="72A42B01"/>
    <w:rsid w:val="73751113"/>
    <w:rsid w:val="75EB116A"/>
    <w:rsid w:val="7658705F"/>
    <w:rsid w:val="76C4035C"/>
    <w:rsid w:val="76DB137E"/>
    <w:rsid w:val="77E7462F"/>
    <w:rsid w:val="781F1D0E"/>
    <w:rsid w:val="799F38A3"/>
    <w:rsid w:val="7A3C736A"/>
    <w:rsid w:val="7AC23089"/>
    <w:rsid w:val="7BAF0FDC"/>
    <w:rsid w:val="7C6A466A"/>
    <w:rsid w:val="7CB96519"/>
    <w:rsid w:val="7D410810"/>
    <w:rsid w:val="7D661828"/>
    <w:rsid w:val="7EF41CA6"/>
    <w:rsid w:val="7F293D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szCs w:val="22"/>
      <w:lang w:val="en-US" w:eastAsia="zh-CN" w:bidi="ar-SA"/>
    </w:rPr>
  </w:style>
  <w:style w:type="paragraph" w:styleId="2">
    <w:name w:val="heading 1"/>
    <w:basedOn w:val="1"/>
    <w:next w:val="1"/>
    <w:link w:val="21"/>
    <w:qFormat/>
    <w:uiPriority w:val="0"/>
    <w:pPr>
      <w:widowControl/>
      <w:spacing w:before="100" w:beforeAutospacing="1" w:after="100" w:afterAutospacing="1"/>
      <w:jc w:val="left"/>
      <w:outlineLvl w:val="0"/>
    </w:pPr>
    <w:rPr>
      <w:rFonts w:hint="default" w:ascii="宋体" w:hAnsi="宋体"/>
      <w:b/>
      <w:bCs/>
      <w:kern w:val="36"/>
      <w:sz w:val="48"/>
      <w:szCs w:val="48"/>
      <w:lang w:val="zh-CN"/>
    </w:rPr>
  </w:style>
  <w:style w:type="paragraph" w:styleId="3">
    <w:name w:val="heading 2"/>
    <w:basedOn w:val="1"/>
    <w:next w:val="1"/>
    <w:link w:val="22"/>
    <w:qFormat/>
    <w:uiPriority w:val="0"/>
    <w:pPr>
      <w:widowControl/>
      <w:spacing w:before="100" w:beforeAutospacing="1" w:after="100" w:afterAutospacing="1"/>
      <w:jc w:val="left"/>
      <w:outlineLvl w:val="1"/>
    </w:pPr>
    <w:rPr>
      <w:rFonts w:hint="default" w:ascii="宋体" w:hAnsi="宋体"/>
      <w:b/>
      <w:bCs/>
      <w:kern w:val="0"/>
      <w:sz w:val="36"/>
      <w:szCs w:val="36"/>
      <w:lang w:val="zh-CN"/>
    </w:rPr>
  </w:style>
  <w:style w:type="paragraph" w:styleId="4">
    <w:name w:val="heading 3"/>
    <w:basedOn w:val="1"/>
    <w:next w:val="1"/>
    <w:link w:val="23"/>
    <w:qFormat/>
    <w:uiPriority w:val="0"/>
    <w:pPr>
      <w:widowControl/>
      <w:spacing w:before="100" w:beforeAutospacing="1" w:after="100" w:afterAutospacing="1"/>
      <w:jc w:val="left"/>
      <w:outlineLvl w:val="2"/>
    </w:pPr>
    <w:rPr>
      <w:rFonts w:hint="default" w:ascii="宋体" w:hAnsi="宋体"/>
      <w:b/>
      <w:bCs/>
      <w:kern w:val="0"/>
      <w:sz w:val="27"/>
      <w:szCs w:val="27"/>
      <w:lang w:val="zh-CN"/>
    </w:rPr>
  </w:style>
  <w:style w:type="paragraph" w:styleId="5">
    <w:name w:val="heading 5"/>
    <w:basedOn w:val="1"/>
    <w:next w:val="1"/>
    <w:link w:val="24"/>
    <w:qFormat/>
    <w:uiPriority w:val="0"/>
    <w:pPr>
      <w:widowControl/>
      <w:spacing w:before="100" w:beforeAutospacing="1" w:after="100" w:afterAutospacing="1"/>
      <w:jc w:val="left"/>
      <w:outlineLvl w:val="4"/>
    </w:pPr>
    <w:rPr>
      <w:rFonts w:hint="default" w:ascii="宋体" w:hAnsi="宋体"/>
      <w:b/>
      <w:bCs/>
      <w:kern w:val="0"/>
      <w:sz w:val="20"/>
      <w:szCs w:val="20"/>
      <w:lang w:val="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137"/>
    <w:qFormat/>
    <w:uiPriority w:val="99"/>
    <w:pPr>
      <w:jc w:val="left"/>
    </w:pPr>
  </w:style>
  <w:style w:type="paragraph" w:styleId="7">
    <w:name w:val="Balloon Text"/>
    <w:basedOn w:val="1"/>
    <w:link w:val="25"/>
    <w:qFormat/>
    <w:uiPriority w:val="0"/>
    <w:rPr>
      <w:rFonts w:hint="default"/>
      <w:kern w:val="0"/>
      <w:sz w:val="18"/>
      <w:szCs w:val="18"/>
      <w:lang w:val="zh-CN"/>
    </w:rPr>
  </w:style>
  <w:style w:type="paragraph" w:styleId="8">
    <w:name w:val="footer"/>
    <w:basedOn w:val="1"/>
    <w:link w:val="26"/>
    <w:qFormat/>
    <w:uiPriority w:val="0"/>
    <w:pPr>
      <w:tabs>
        <w:tab w:val="center" w:pos="4153"/>
        <w:tab w:val="right" w:pos="8306"/>
      </w:tabs>
      <w:snapToGrid w:val="0"/>
      <w:jc w:val="left"/>
    </w:pPr>
    <w:rPr>
      <w:rFonts w:hint="default"/>
      <w:kern w:val="0"/>
      <w:sz w:val="18"/>
      <w:szCs w:val="18"/>
      <w:lang w:val="zh-CN"/>
    </w:rPr>
  </w:style>
  <w:style w:type="paragraph" w:styleId="9">
    <w:name w:val="header"/>
    <w:basedOn w:val="1"/>
    <w:link w:val="27"/>
    <w:qFormat/>
    <w:uiPriority w:val="0"/>
    <w:pPr>
      <w:pBdr>
        <w:bottom w:val="single" w:color="auto" w:sz="6" w:space="1"/>
      </w:pBdr>
      <w:tabs>
        <w:tab w:val="center" w:pos="4153"/>
        <w:tab w:val="right" w:pos="8306"/>
      </w:tabs>
      <w:snapToGrid w:val="0"/>
      <w:jc w:val="center"/>
    </w:pPr>
    <w:rPr>
      <w:rFonts w:hint="default"/>
      <w:kern w:val="0"/>
      <w:sz w:val="18"/>
      <w:szCs w:val="18"/>
      <w:lang w:val="zh-CN"/>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1">
    <w:name w:val="annotation subject"/>
    <w:basedOn w:val="6"/>
    <w:next w:val="6"/>
    <w:link w:val="138"/>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rFonts w:ascii="Calibri" w:hAnsi="Calibri" w:eastAsia="宋体" w:cs="Times New Roman"/>
      <w:b/>
      <w:bCs/>
    </w:rPr>
  </w:style>
  <w:style w:type="character" w:styleId="16">
    <w:name w:val="FollowedHyperlink"/>
    <w:qFormat/>
    <w:uiPriority w:val="0"/>
    <w:rPr>
      <w:rFonts w:ascii="Calibri" w:hAnsi="Calibri" w:eastAsia="宋体" w:cs="Times New Roman"/>
      <w:color w:val="800080"/>
      <w:u w:val="single"/>
    </w:rPr>
  </w:style>
  <w:style w:type="character" w:styleId="17">
    <w:name w:val="Emphasis"/>
    <w:qFormat/>
    <w:uiPriority w:val="0"/>
    <w:rPr>
      <w:rFonts w:ascii="Calibri" w:hAnsi="Calibri" w:eastAsia="宋体" w:cs="Times New Roman"/>
      <w:i/>
      <w:iCs/>
    </w:rPr>
  </w:style>
  <w:style w:type="character" w:styleId="18">
    <w:name w:val="Hyperlink"/>
    <w:qFormat/>
    <w:uiPriority w:val="0"/>
    <w:rPr>
      <w:rFonts w:ascii="Calibri" w:hAnsi="Calibri" w:eastAsia="宋体" w:cs="Times New Roman"/>
      <w:color w:val="0000FF"/>
      <w:u w:val="single"/>
    </w:rPr>
  </w:style>
  <w:style w:type="character" w:styleId="19">
    <w:name w:val="annotation reference"/>
    <w:semiHidden/>
    <w:unhideWhenUsed/>
    <w:qFormat/>
    <w:uiPriority w:val="99"/>
    <w:rPr>
      <w:rFonts w:ascii="Calibri" w:hAnsi="Calibri" w:eastAsia="宋体" w:cs="Times New Roman"/>
      <w:sz w:val="21"/>
      <w:szCs w:val="21"/>
    </w:rPr>
  </w:style>
  <w:style w:type="paragraph" w:customStyle="1" w:styleId="20">
    <w:name w:val="列出段落1"/>
    <w:basedOn w:val="1"/>
    <w:qFormat/>
    <w:uiPriority w:val="0"/>
    <w:pPr>
      <w:ind w:firstLine="420" w:firstLineChars="200"/>
    </w:pPr>
  </w:style>
  <w:style w:type="character" w:customStyle="1" w:styleId="21">
    <w:name w:val="标题 1 Char"/>
    <w:link w:val="2"/>
    <w:qFormat/>
    <w:uiPriority w:val="0"/>
    <w:rPr>
      <w:rFonts w:ascii="宋体" w:hAnsi="宋体" w:eastAsia="宋体" w:cs="宋体"/>
      <w:b/>
      <w:bCs/>
      <w:kern w:val="36"/>
      <w:sz w:val="48"/>
      <w:szCs w:val="48"/>
    </w:rPr>
  </w:style>
  <w:style w:type="character" w:customStyle="1" w:styleId="22">
    <w:name w:val="标题 2 Char"/>
    <w:link w:val="3"/>
    <w:qFormat/>
    <w:uiPriority w:val="9"/>
    <w:rPr>
      <w:rFonts w:ascii="宋体" w:hAnsi="宋体" w:eastAsia="宋体" w:cs="宋体"/>
      <w:b/>
      <w:bCs/>
      <w:kern w:val="0"/>
      <w:sz w:val="36"/>
      <w:szCs w:val="36"/>
    </w:rPr>
  </w:style>
  <w:style w:type="character" w:customStyle="1" w:styleId="23">
    <w:name w:val="标题 3 Char"/>
    <w:link w:val="4"/>
    <w:qFormat/>
    <w:uiPriority w:val="0"/>
    <w:rPr>
      <w:rFonts w:ascii="宋体" w:hAnsi="宋体" w:eastAsia="宋体" w:cs="宋体"/>
      <w:b/>
      <w:bCs/>
      <w:kern w:val="0"/>
      <w:sz w:val="27"/>
      <w:szCs w:val="27"/>
    </w:rPr>
  </w:style>
  <w:style w:type="character" w:customStyle="1" w:styleId="24">
    <w:name w:val="标题 5 Char"/>
    <w:link w:val="5"/>
    <w:qFormat/>
    <w:uiPriority w:val="0"/>
    <w:rPr>
      <w:rFonts w:ascii="宋体" w:hAnsi="宋体" w:eastAsia="宋体" w:cs="宋体"/>
      <w:b/>
      <w:bCs/>
      <w:kern w:val="0"/>
      <w:sz w:val="20"/>
      <w:szCs w:val="20"/>
    </w:rPr>
  </w:style>
  <w:style w:type="character" w:customStyle="1" w:styleId="25">
    <w:name w:val="批注框文本 Char"/>
    <w:link w:val="7"/>
    <w:qFormat/>
    <w:uiPriority w:val="0"/>
    <w:rPr>
      <w:rFonts w:ascii="Calibri" w:hAnsi="Calibri" w:eastAsia="宋体" w:cs="Times New Roman"/>
      <w:sz w:val="18"/>
      <w:szCs w:val="18"/>
    </w:rPr>
  </w:style>
  <w:style w:type="character" w:customStyle="1" w:styleId="26">
    <w:name w:val="页脚 Char"/>
    <w:link w:val="8"/>
    <w:qFormat/>
    <w:uiPriority w:val="0"/>
    <w:rPr>
      <w:rFonts w:ascii="Calibri" w:hAnsi="Calibri" w:eastAsia="宋体" w:cs="Times New Roman"/>
      <w:sz w:val="18"/>
      <w:szCs w:val="18"/>
    </w:rPr>
  </w:style>
  <w:style w:type="character" w:customStyle="1" w:styleId="27">
    <w:name w:val="页眉 Char"/>
    <w:link w:val="9"/>
    <w:qFormat/>
    <w:uiPriority w:val="0"/>
    <w:rPr>
      <w:rFonts w:ascii="Calibri" w:hAnsi="Calibri" w:eastAsia="宋体" w:cs="Times New Roman"/>
      <w:sz w:val="18"/>
      <w:szCs w:val="18"/>
    </w:rPr>
  </w:style>
  <w:style w:type="paragraph" w:customStyle="1" w:styleId="28">
    <w:name w:val="n_dat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
    <w:name w:val="blank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
    <w:name w:val="blank1g"/>
    <w:basedOn w:val="1"/>
    <w:qFormat/>
    <w:uiPriority w:val="0"/>
    <w:pPr>
      <w:widowControl/>
      <w:shd w:val="clear" w:color="auto" w:fill="CBCBCB"/>
      <w:spacing w:before="100" w:beforeAutospacing="1" w:after="100" w:afterAutospacing="1"/>
      <w:jc w:val="left"/>
    </w:pPr>
    <w:rPr>
      <w:rFonts w:ascii="宋体" w:hAnsi="宋体" w:cs="宋体"/>
      <w:kern w:val="0"/>
      <w:sz w:val="24"/>
      <w:szCs w:val="24"/>
    </w:rPr>
  </w:style>
  <w:style w:type="paragraph" w:customStyle="1" w:styleId="31">
    <w:name w:val="blank2r"/>
    <w:basedOn w:val="1"/>
    <w:qFormat/>
    <w:uiPriority w:val="0"/>
    <w:pPr>
      <w:widowControl/>
      <w:shd w:val="clear" w:color="auto" w:fill="AA0B10"/>
      <w:spacing w:before="100" w:beforeAutospacing="1" w:after="100" w:afterAutospacing="1"/>
      <w:jc w:val="left"/>
    </w:pPr>
    <w:rPr>
      <w:rFonts w:ascii="宋体" w:hAnsi="宋体" w:cs="宋体"/>
      <w:kern w:val="0"/>
      <w:sz w:val="24"/>
      <w:szCs w:val="24"/>
    </w:rPr>
  </w:style>
  <w:style w:type="paragraph" w:customStyle="1" w:styleId="32">
    <w:name w:val="blank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blank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
    <w:name w:val="blank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
    <w:name w:val="blank3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
    <w:name w:val="blank2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
    <w:name w:val="blank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8">
    <w:name w:val="ml10"/>
    <w:basedOn w:val="1"/>
    <w:qFormat/>
    <w:uiPriority w:val="0"/>
    <w:pPr>
      <w:widowControl/>
      <w:spacing w:before="100" w:beforeAutospacing="1" w:after="100" w:afterAutospacing="1"/>
      <w:ind w:left="150"/>
      <w:jc w:val="left"/>
    </w:pPr>
    <w:rPr>
      <w:rFonts w:ascii="宋体" w:hAnsi="宋体" w:cs="宋体"/>
      <w:kern w:val="0"/>
      <w:sz w:val="24"/>
      <w:szCs w:val="24"/>
    </w:rPr>
  </w:style>
  <w:style w:type="paragraph" w:customStyle="1" w:styleId="39">
    <w:name w:val="ml15"/>
    <w:basedOn w:val="1"/>
    <w:qFormat/>
    <w:uiPriority w:val="0"/>
    <w:pPr>
      <w:widowControl/>
      <w:spacing w:before="100" w:beforeAutospacing="1" w:after="100" w:afterAutospacing="1"/>
      <w:ind w:left="225"/>
      <w:jc w:val="left"/>
    </w:pPr>
    <w:rPr>
      <w:rFonts w:ascii="宋体" w:hAnsi="宋体" w:cs="宋体"/>
      <w:kern w:val="0"/>
      <w:sz w:val="24"/>
      <w:szCs w:val="24"/>
    </w:rPr>
  </w:style>
  <w:style w:type="paragraph" w:customStyle="1" w:styleId="40">
    <w:name w:val="ml24"/>
    <w:basedOn w:val="1"/>
    <w:qFormat/>
    <w:uiPriority w:val="0"/>
    <w:pPr>
      <w:widowControl/>
      <w:spacing w:before="100" w:beforeAutospacing="1" w:after="100" w:afterAutospacing="1"/>
      <w:ind w:left="360"/>
      <w:jc w:val="left"/>
    </w:pPr>
    <w:rPr>
      <w:rFonts w:ascii="宋体" w:hAnsi="宋体" w:cs="宋体"/>
      <w:kern w:val="0"/>
      <w:sz w:val="24"/>
      <w:szCs w:val="24"/>
    </w:rPr>
  </w:style>
  <w:style w:type="paragraph" w:customStyle="1" w:styleId="41">
    <w:name w:val="ml20"/>
    <w:basedOn w:val="1"/>
    <w:qFormat/>
    <w:uiPriority w:val="0"/>
    <w:pPr>
      <w:widowControl/>
      <w:spacing w:before="100" w:beforeAutospacing="1" w:after="100" w:afterAutospacing="1"/>
      <w:ind w:left="300"/>
      <w:jc w:val="left"/>
    </w:pPr>
    <w:rPr>
      <w:rFonts w:ascii="宋体" w:hAnsi="宋体" w:cs="宋体"/>
      <w:kern w:val="0"/>
      <w:sz w:val="24"/>
      <w:szCs w:val="24"/>
    </w:rPr>
  </w:style>
  <w:style w:type="paragraph" w:customStyle="1" w:styleId="42">
    <w:name w:val="mt15"/>
    <w:basedOn w:val="1"/>
    <w:qFormat/>
    <w:uiPriority w:val="0"/>
    <w:pPr>
      <w:widowControl/>
      <w:spacing w:before="225" w:after="100" w:afterAutospacing="1"/>
      <w:jc w:val="left"/>
    </w:pPr>
    <w:rPr>
      <w:rFonts w:ascii="宋体" w:hAnsi="宋体" w:cs="宋体"/>
      <w:kern w:val="0"/>
      <w:sz w:val="24"/>
      <w:szCs w:val="24"/>
    </w:rPr>
  </w:style>
  <w:style w:type="paragraph" w:customStyle="1" w:styleId="43">
    <w:name w:val="mt5"/>
    <w:basedOn w:val="1"/>
    <w:qFormat/>
    <w:uiPriority w:val="0"/>
    <w:pPr>
      <w:widowControl/>
      <w:spacing w:before="75" w:after="100" w:afterAutospacing="1"/>
      <w:jc w:val="left"/>
    </w:pPr>
    <w:rPr>
      <w:rFonts w:ascii="宋体" w:hAnsi="宋体" w:cs="宋体"/>
      <w:kern w:val="0"/>
      <w:sz w:val="24"/>
      <w:szCs w:val="24"/>
    </w:rPr>
  </w:style>
  <w:style w:type="paragraph" w:customStyle="1" w:styleId="44">
    <w:name w:val="mt10"/>
    <w:basedOn w:val="1"/>
    <w:qFormat/>
    <w:uiPriority w:val="0"/>
    <w:pPr>
      <w:widowControl/>
      <w:spacing w:before="150" w:after="100" w:afterAutospacing="1"/>
      <w:jc w:val="left"/>
    </w:pPr>
    <w:rPr>
      <w:rFonts w:ascii="宋体" w:hAnsi="宋体" w:cs="宋体"/>
      <w:kern w:val="0"/>
      <w:sz w:val="24"/>
      <w:szCs w:val="24"/>
    </w:rPr>
  </w:style>
  <w:style w:type="paragraph" w:customStyle="1" w:styleId="45">
    <w:name w:val="mt20"/>
    <w:basedOn w:val="1"/>
    <w:qFormat/>
    <w:uiPriority w:val="0"/>
    <w:pPr>
      <w:widowControl/>
      <w:spacing w:before="300" w:after="100" w:afterAutospacing="1"/>
      <w:jc w:val="left"/>
    </w:pPr>
    <w:rPr>
      <w:rFonts w:ascii="宋体" w:hAnsi="宋体" w:cs="宋体"/>
      <w:kern w:val="0"/>
      <w:sz w:val="24"/>
      <w:szCs w:val="24"/>
    </w:rPr>
  </w:style>
  <w:style w:type="paragraph" w:customStyle="1" w:styleId="46">
    <w:name w:val="mt23"/>
    <w:basedOn w:val="1"/>
    <w:qFormat/>
    <w:uiPriority w:val="0"/>
    <w:pPr>
      <w:widowControl/>
      <w:spacing w:before="345" w:after="100" w:afterAutospacing="1"/>
      <w:jc w:val="left"/>
    </w:pPr>
    <w:rPr>
      <w:rFonts w:ascii="宋体" w:hAnsi="宋体" w:cs="宋体"/>
      <w:kern w:val="0"/>
      <w:sz w:val="24"/>
      <w:szCs w:val="24"/>
    </w:rPr>
  </w:style>
  <w:style w:type="paragraph" w:customStyle="1" w:styleId="47">
    <w:name w:val="w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8">
    <w:name w:val="nav_xc"/>
    <w:basedOn w:val="1"/>
    <w:qFormat/>
    <w:uiPriority w:val="0"/>
    <w:pPr>
      <w:widowControl/>
      <w:pBdr>
        <w:top w:val="single" w:color="FFFFFF" w:sz="6" w:space="0"/>
        <w:bottom w:val="single" w:color="E3E3E3" w:sz="6" w:space="0"/>
      </w:pBdr>
      <w:shd w:val="clear" w:color="auto" w:fill="F6F6F6"/>
      <w:spacing w:before="100" w:beforeAutospacing="1" w:after="100" w:afterAutospacing="1"/>
      <w:jc w:val="left"/>
    </w:pPr>
    <w:rPr>
      <w:rFonts w:ascii="宋体" w:hAnsi="宋体" w:cs="宋体"/>
      <w:kern w:val="0"/>
      <w:sz w:val="24"/>
      <w:szCs w:val="24"/>
    </w:rPr>
  </w:style>
  <w:style w:type="paragraph" w:customStyle="1" w:styleId="49">
    <w:name w:val="nav_bottom"/>
    <w:basedOn w:val="1"/>
    <w:qFormat/>
    <w:uiPriority w:val="0"/>
    <w:pPr>
      <w:widowControl/>
      <w:pBdr>
        <w:top w:val="single" w:color="EAEAEA" w:sz="6" w:space="0"/>
      </w:pBdr>
      <w:shd w:val="clear" w:color="auto" w:fill="F8FDFF"/>
      <w:spacing w:before="100" w:beforeAutospacing="1" w:after="100" w:afterAutospacing="1"/>
      <w:jc w:val="left"/>
    </w:pPr>
    <w:rPr>
      <w:rFonts w:ascii="宋体" w:hAnsi="宋体" w:cs="宋体"/>
      <w:kern w:val="0"/>
      <w:sz w:val="24"/>
      <w:szCs w:val="24"/>
    </w:rPr>
  </w:style>
  <w:style w:type="paragraph" w:customStyle="1" w:styleId="50">
    <w:name w:val="vt_nav_cp"/>
    <w:basedOn w:val="1"/>
    <w:qFormat/>
    <w:uiPriority w:val="0"/>
    <w:pPr>
      <w:widowControl/>
      <w:pBdr>
        <w:bottom w:val="single" w:color="FFFFFF" w:sz="6"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51">
    <w:name w:val="nav_xc_main"/>
    <w:basedOn w:val="1"/>
    <w:qFormat/>
    <w:uiPriority w:val="0"/>
    <w:pPr>
      <w:widowControl/>
      <w:spacing w:before="100" w:beforeAutospacing="1" w:after="100" w:afterAutospacing="1" w:line="450" w:lineRule="atLeast"/>
      <w:jc w:val="left"/>
    </w:pPr>
    <w:rPr>
      <w:rFonts w:ascii="宋体" w:hAnsi="宋体" w:cs="宋体"/>
      <w:kern w:val="0"/>
      <w:sz w:val="24"/>
      <w:szCs w:val="24"/>
    </w:rPr>
  </w:style>
  <w:style w:type="paragraph" w:customStyle="1" w:styleId="52">
    <w:name w:val="vt_z"/>
    <w:basedOn w:val="1"/>
    <w:qFormat/>
    <w:uiPriority w:val="0"/>
    <w:pPr>
      <w:widowControl/>
      <w:jc w:val="left"/>
    </w:pPr>
    <w:rPr>
      <w:rFonts w:ascii="宋体" w:hAnsi="宋体" w:cs="宋体"/>
      <w:kern w:val="0"/>
      <w:sz w:val="24"/>
      <w:szCs w:val="24"/>
    </w:rPr>
  </w:style>
  <w:style w:type="paragraph" w:customStyle="1" w:styleId="53">
    <w:name w:val="vt_log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4">
    <w:name w:val="vt_search"/>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
    <w:name w:val="vt_search_adv"/>
    <w:basedOn w:val="1"/>
    <w:qFormat/>
    <w:uiPriority w:val="0"/>
    <w:pPr>
      <w:widowControl/>
      <w:spacing w:before="585" w:after="100" w:afterAutospacing="1"/>
      <w:ind w:left="75"/>
      <w:jc w:val="left"/>
    </w:pPr>
    <w:rPr>
      <w:rFonts w:ascii="宋体" w:hAnsi="宋体" w:cs="宋体"/>
      <w:kern w:val="0"/>
      <w:sz w:val="24"/>
      <w:szCs w:val="24"/>
    </w:rPr>
  </w:style>
  <w:style w:type="paragraph" w:customStyle="1" w:styleId="56">
    <w:name w:val="c_list_bidtype"/>
    <w:basedOn w:val="1"/>
    <w:qFormat/>
    <w:uiPriority w:val="0"/>
    <w:pPr>
      <w:widowControl/>
      <w:spacing w:before="105" w:after="100" w:afterAutospacing="1"/>
      <w:ind w:left="75"/>
      <w:jc w:val="left"/>
    </w:pPr>
    <w:rPr>
      <w:rFonts w:ascii="宋体" w:hAnsi="宋体" w:cs="宋体"/>
      <w:kern w:val="0"/>
      <w:sz w:val="24"/>
      <w:szCs w:val="24"/>
    </w:rPr>
  </w:style>
  <w:style w:type="paragraph" w:customStyle="1" w:styleId="57">
    <w:name w:val="vt_r_r1"/>
    <w:basedOn w:val="1"/>
    <w:qFormat/>
    <w:uiPriority w:val="0"/>
    <w:pPr>
      <w:widowControl/>
      <w:spacing w:before="165" w:after="165"/>
      <w:jc w:val="left"/>
    </w:pPr>
    <w:rPr>
      <w:rFonts w:ascii="宋体" w:hAnsi="宋体" w:cs="宋体"/>
      <w:kern w:val="0"/>
      <w:sz w:val="24"/>
      <w:szCs w:val="24"/>
    </w:rPr>
  </w:style>
  <w:style w:type="paragraph" w:customStyle="1" w:styleId="58">
    <w:name w:val="vt_gd_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9">
    <w:name w:val="vt_gd_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0">
    <w:name w:val="vt_gd_c"/>
    <w:basedOn w:val="1"/>
    <w:qFormat/>
    <w:uiPriority w:val="0"/>
    <w:pPr>
      <w:widowControl/>
      <w:spacing w:before="100" w:beforeAutospacing="1" w:after="100" w:afterAutospacing="1"/>
      <w:ind w:left="45"/>
      <w:jc w:val="left"/>
    </w:pPr>
    <w:rPr>
      <w:rFonts w:ascii="宋体" w:hAnsi="宋体" w:cs="宋体"/>
      <w:kern w:val="0"/>
      <w:sz w:val="24"/>
      <w:szCs w:val="24"/>
    </w:rPr>
  </w:style>
  <w:style w:type="paragraph" w:customStyle="1" w:styleId="61">
    <w:name w:val="vt_t4_r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2">
    <w:name w:val="vt_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3">
    <w:name w:val="vt_t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4">
    <w:name w:val="picnews"/>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5">
    <w:name w:val="vt_t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6">
    <w:name w:val="vt_ttmor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7">
    <w:name w:val="vt_ttmore_c"/>
    <w:basedOn w:val="1"/>
    <w:qFormat/>
    <w:uiPriority w:val="0"/>
    <w:pPr>
      <w:widowControl/>
      <w:spacing w:before="135" w:after="100" w:afterAutospacing="1"/>
      <w:ind w:left="225" w:right="225"/>
      <w:jc w:val="left"/>
    </w:pPr>
    <w:rPr>
      <w:rFonts w:ascii="宋体" w:hAnsi="宋体" w:cs="宋体"/>
      <w:kern w:val="0"/>
      <w:sz w:val="24"/>
      <w:szCs w:val="24"/>
    </w:rPr>
  </w:style>
  <w:style w:type="paragraph" w:customStyle="1" w:styleId="68">
    <w:name w:val="vt_title_b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
    <w:name w:val="ui_til3_tab_u"/>
    <w:basedOn w:val="1"/>
    <w:qFormat/>
    <w:uiPriority w:val="0"/>
    <w:pPr>
      <w:widowControl/>
      <w:pBdr>
        <w:top w:val="single" w:color="F8F8F8" w:sz="18" w:space="0"/>
        <w:bottom w:val="single" w:color="E1E1E1" w:sz="6" w:space="0"/>
      </w:pBdr>
      <w:spacing w:before="100" w:beforeAutospacing="1" w:after="100" w:afterAutospacing="1" w:line="435" w:lineRule="atLeast"/>
      <w:jc w:val="center"/>
    </w:pPr>
    <w:rPr>
      <w:rFonts w:ascii="宋体" w:hAnsi="宋体" w:cs="宋体"/>
      <w:kern w:val="0"/>
      <w:szCs w:val="21"/>
    </w:rPr>
  </w:style>
  <w:style w:type="paragraph" w:customStyle="1" w:styleId="70">
    <w:name w:val="vt_tab_c"/>
    <w:basedOn w:val="1"/>
    <w:qFormat/>
    <w:uiPriority w:val="0"/>
    <w:pPr>
      <w:widowControl/>
      <w:spacing w:before="75" w:after="100" w:afterAutospacing="1"/>
      <w:jc w:val="left"/>
    </w:pPr>
    <w:rPr>
      <w:rFonts w:ascii="宋体" w:hAnsi="宋体" w:cs="宋体"/>
      <w:color w:val="0B125A"/>
      <w:kern w:val="0"/>
      <w:sz w:val="24"/>
      <w:szCs w:val="24"/>
    </w:rPr>
  </w:style>
  <w:style w:type="paragraph" w:customStyle="1" w:styleId="71">
    <w:name w:val="curr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2">
    <w:name w:val="vt_linkgrou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3">
    <w:name w:val="vt_pic_word"/>
    <w:basedOn w:val="1"/>
    <w:qFormat/>
    <w:uiPriority w:val="0"/>
    <w:pPr>
      <w:widowControl/>
      <w:spacing w:before="270" w:after="100" w:afterAutospacing="1"/>
      <w:jc w:val="left"/>
    </w:pPr>
    <w:rPr>
      <w:rFonts w:ascii="宋体" w:hAnsi="宋体" w:cs="宋体"/>
      <w:kern w:val="0"/>
      <w:sz w:val="24"/>
      <w:szCs w:val="24"/>
    </w:rPr>
  </w:style>
  <w:style w:type="paragraph" w:customStyle="1" w:styleId="74">
    <w:name w:val="vt_pic_word2"/>
    <w:basedOn w:val="1"/>
    <w:qFormat/>
    <w:uiPriority w:val="0"/>
    <w:pPr>
      <w:widowControl/>
      <w:spacing w:before="75" w:after="100" w:afterAutospacing="1"/>
      <w:jc w:val="left"/>
    </w:pPr>
    <w:rPr>
      <w:rFonts w:ascii="宋体" w:hAnsi="宋体" w:cs="宋体"/>
      <w:kern w:val="0"/>
      <w:sz w:val="24"/>
      <w:szCs w:val="24"/>
    </w:rPr>
  </w:style>
  <w:style w:type="paragraph" w:customStyle="1" w:styleId="75">
    <w:name w:val="vt_z_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6">
    <w:name w:val="vt_z_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
    <w:name w:val="vt_b_ti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8">
    <w:name w:val="vt_b_tit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9">
    <w:name w:val="vt_r_tit"/>
    <w:basedOn w:val="1"/>
    <w:qFormat/>
    <w:uiPriority w:val="0"/>
    <w:pPr>
      <w:widowControl/>
      <w:pBdr>
        <w:bottom w:val="single" w:color="1F376D" w:sz="18" w:space="0"/>
      </w:pBdr>
      <w:spacing w:before="30" w:after="100" w:afterAutospacing="1"/>
      <w:jc w:val="left"/>
    </w:pPr>
    <w:rPr>
      <w:rFonts w:ascii="宋体" w:hAnsi="宋体" w:cs="宋体"/>
      <w:kern w:val="0"/>
      <w:sz w:val="24"/>
      <w:szCs w:val="24"/>
    </w:rPr>
  </w:style>
  <w:style w:type="paragraph" w:customStyle="1" w:styleId="80">
    <w:name w:val="vt_p_pic"/>
    <w:basedOn w:val="1"/>
    <w:qFormat/>
    <w:uiPriority w:val="0"/>
    <w:pPr>
      <w:widowControl/>
      <w:spacing w:before="225" w:after="100" w:afterAutospacing="1"/>
      <w:jc w:val="left"/>
    </w:pPr>
    <w:rPr>
      <w:rFonts w:ascii="宋体" w:hAnsi="宋体" w:cs="宋体"/>
      <w:kern w:val="0"/>
      <w:sz w:val="24"/>
      <w:szCs w:val="24"/>
    </w:rPr>
  </w:style>
  <w:style w:type="paragraph" w:customStyle="1" w:styleId="81">
    <w:name w:val="vt_a_article"/>
    <w:basedOn w:val="1"/>
    <w:qFormat/>
    <w:uiPriority w:val="0"/>
    <w:pPr>
      <w:widowControl/>
      <w:spacing w:before="225" w:after="100" w:afterAutospacing="1"/>
      <w:jc w:val="left"/>
    </w:pPr>
    <w:rPr>
      <w:rFonts w:ascii="宋体" w:hAnsi="宋体" w:cs="宋体"/>
      <w:kern w:val="0"/>
      <w:sz w:val="24"/>
      <w:szCs w:val="24"/>
    </w:rPr>
  </w:style>
  <w:style w:type="paragraph" w:customStyle="1" w:styleId="82">
    <w:name w:val="vt_p_pa"/>
    <w:basedOn w:val="1"/>
    <w:qFormat/>
    <w:uiPriority w:val="0"/>
    <w:pPr>
      <w:widowControl/>
      <w:spacing w:before="75" w:after="100" w:afterAutospacing="1"/>
      <w:jc w:val="left"/>
    </w:pPr>
    <w:rPr>
      <w:rFonts w:ascii="宋体" w:hAnsi="宋体" w:cs="宋体"/>
      <w:kern w:val="0"/>
      <w:sz w:val="24"/>
      <w:szCs w:val="24"/>
    </w:rPr>
  </w:style>
  <w:style w:type="paragraph" w:customStyle="1" w:styleId="83">
    <w:name w:val="vt_note"/>
    <w:basedOn w:val="1"/>
    <w:qFormat/>
    <w:uiPriority w:val="0"/>
    <w:pPr>
      <w:widowControl/>
      <w:pBdr>
        <w:top w:val="single" w:color="FFFFFF" w:sz="6" w:space="0"/>
      </w:pBdr>
      <w:shd w:val="clear" w:color="auto" w:fill="C10000"/>
      <w:spacing w:before="100" w:beforeAutospacing="1" w:after="100" w:afterAutospacing="1" w:line="450" w:lineRule="atLeast"/>
      <w:jc w:val="left"/>
    </w:pPr>
    <w:rPr>
      <w:rFonts w:ascii="宋体" w:hAnsi="宋体" w:cs="宋体"/>
      <w:color w:val="FFFFFF"/>
      <w:kern w:val="0"/>
      <w:sz w:val="24"/>
      <w:szCs w:val="24"/>
    </w:rPr>
  </w:style>
  <w:style w:type="paragraph" w:customStyle="1" w:styleId="84">
    <w:name w:val="vt_note_l"/>
    <w:basedOn w:val="1"/>
    <w:qFormat/>
    <w:uiPriority w:val="0"/>
    <w:pPr>
      <w:widowControl/>
      <w:spacing w:before="100" w:beforeAutospacing="1" w:after="100" w:afterAutospacing="1"/>
      <w:ind w:left="150"/>
      <w:jc w:val="left"/>
    </w:pPr>
    <w:rPr>
      <w:rFonts w:ascii="宋体" w:hAnsi="宋体" w:cs="宋体"/>
      <w:kern w:val="0"/>
      <w:sz w:val="24"/>
      <w:szCs w:val="24"/>
    </w:rPr>
  </w:style>
  <w:style w:type="paragraph" w:customStyle="1" w:styleId="85">
    <w:name w:val="vt_note_r"/>
    <w:basedOn w:val="1"/>
    <w:qFormat/>
    <w:uiPriority w:val="0"/>
    <w:pPr>
      <w:widowControl/>
      <w:spacing w:before="100" w:beforeAutospacing="1" w:after="100" w:afterAutospacing="1"/>
      <w:ind w:right="150"/>
      <w:jc w:val="left"/>
    </w:pPr>
    <w:rPr>
      <w:rFonts w:ascii="宋体" w:hAnsi="宋体" w:cs="宋体"/>
      <w:kern w:val="0"/>
      <w:sz w:val="24"/>
      <w:szCs w:val="24"/>
    </w:rPr>
  </w:style>
  <w:style w:type="paragraph" w:customStyle="1" w:styleId="86">
    <w:name w:val="vt_title_bar2"/>
    <w:basedOn w:val="1"/>
    <w:qFormat/>
    <w:uiPriority w:val="0"/>
    <w:pPr>
      <w:widowControl/>
      <w:pBdr>
        <w:bottom w:val="single" w:color="E1E1E1" w:sz="6" w:space="0"/>
      </w:pBdr>
      <w:shd w:val="clear" w:color="auto" w:fill="F5F5F5"/>
      <w:spacing w:before="100" w:beforeAutospacing="1" w:after="100" w:afterAutospacing="1"/>
      <w:jc w:val="left"/>
    </w:pPr>
    <w:rPr>
      <w:rFonts w:ascii="宋体" w:hAnsi="宋体" w:cs="宋体"/>
      <w:kern w:val="0"/>
      <w:sz w:val="24"/>
      <w:szCs w:val="24"/>
    </w:rPr>
  </w:style>
  <w:style w:type="paragraph" w:customStyle="1" w:styleId="87">
    <w:name w:val="ui_til4_tab_u"/>
    <w:basedOn w:val="1"/>
    <w:qFormat/>
    <w:uiPriority w:val="0"/>
    <w:pPr>
      <w:widowControl/>
      <w:pBdr>
        <w:top w:val="single" w:color="F8F8F8" w:sz="18" w:space="0"/>
        <w:bottom w:val="single" w:color="FFFFFF" w:sz="6" w:space="0"/>
      </w:pBdr>
      <w:spacing w:before="100" w:beforeAutospacing="1" w:after="100" w:afterAutospacing="1" w:line="435" w:lineRule="atLeast"/>
      <w:jc w:val="center"/>
    </w:pPr>
    <w:rPr>
      <w:rFonts w:ascii="宋体" w:hAnsi="宋体" w:cs="宋体"/>
      <w:kern w:val="0"/>
      <w:szCs w:val="21"/>
    </w:rPr>
  </w:style>
  <w:style w:type="paragraph" w:customStyle="1" w:styleId="88">
    <w:name w:val="vt_t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9">
    <w:name w:val="vt_t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
    <w:name w:val="vt_t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
    <w:name w:val="vt_pg"/>
    <w:basedOn w:val="1"/>
    <w:qFormat/>
    <w:uiPriority w:val="0"/>
    <w:pPr>
      <w:widowControl/>
      <w:spacing w:before="150"/>
      <w:jc w:val="left"/>
    </w:pPr>
    <w:rPr>
      <w:rFonts w:ascii="宋体" w:hAnsi="宋体" w:cs="宋体"/>
      <w:kern w:val="0"/>
      <w:sz w:val="24"/>
      <w:szCs w:val="24"/>
    </w:rPr>
  </w:style>
  <w:style w:type="paragraph" w:customStyle="1" w:styleId="92">
    <w:name w:val="vt_pg_s"/>
    <w:basedOn w:val="1"/>
    <w:qFormat/>
    <w:uiPriority w:val="0"/>
    <w:pPr>
      <w:widowControl/>
      <w:spacing w:before="75" w:after="100" w:afterAutospacing="1"/>
      <w:ind w:left="150"/>
      <w:jc w:val="left"/>
    </w:pPr>
    <w:rPr>
      <w:rFonts w:ascii="宋体" w:hAnsi="宋体" w:cs="宋体"/>
      <w:kern w:val="0"/>
      <w:sz w:val="24"/>
      <w:szCs w:val="24"/>
    </w:rPr>
  </w:style>
  <w:style w:type="paragraph" w:customStyle="1" w:styleId="93">
    <w:name w:val="vt_b_c_b"/>
    <w:basedOn w:val="1"/>
    <w:qFormat/>
    <w:uiPriority w:val="0"/>
    <w:pPr>
      <w:widowControl/>
      <w:spacing w:before="300" w:after="100" w:afterAutospacing="1"/>
      <w:jc w:val="left"/>
    </w:pPr>
    <w:rPr>
      <w:rFonts w:ascii="宋体" w:hAnsi="宋体" w:cs="宋体"/>
      <w:kern w:val="0"/>
      <w:sz w:val="24"/>
      <w:szCs w:val="24"/>
    </w:rPr>
  </w:style>
  <w:style w:type="paragraph" w:customStyle="1" w:styleId="94">
    <w:name w:val="wzj"/>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5">
    <w:name w:val="local"/>
    <w:basedOn w:val="1"/>
    <w:qFormat/>
    <w:uiPriority w:val="0"/>
    <w:pPr>
      <w:widowControl/>
      <w:spacing w:before="100" w:beforeAutospacing="1" w:after="100" w:afterAutospacing="1"/>
      <w:ind w:left="285"/>
      <w:jc w:val="left"/>
    </w:pPr>
    <w:rPr>
      <w:rFonts w:ascii="宋体" w:hAnsi="宋体" w:cs="宋体"/>
      <w:kern w:val="0"/>
      <w:sz w:val="24"/>
      <w:szCs w:val="24"/>
    </w:rPr>
  </w:style>
  <w:style w:type="paragraph" w:customStyle="1" w:styleId="96">
    <w:name w:val="ft_n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7">
    <w:name w:val="h20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8">
    <w:name w:val="h16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9">
    <w:name w:val="h15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0">
    <w:name w:val="h4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1">
    <w:name w:val="h6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2">
    <w:name w:val="w561"/>
    <w:basedOn w:val="1"/>
    <w:qFormat/>
    <w:uiPriority w:val="0"/>
    <w:pPr>
      <w:widowControl/>
      <w:pBdr>
        <w:right w:val="single" w:color="EAEAEA" w:sz="6" w:space="0"/>
      </w:pBdr>
      <w:spacing w:before="100" w:beforeAutospacing="1" w:after="100" w:afterAutospacing="1"/>
      <w:jc w:val="left"/>
    </w:pPr>
    <w:rPr>
      <w:rFonts w:ascii="宋体" w:hAnsi="宋体" w:cs="宋体"/>
      <w:kern w:val="0"/>
      <w:sz w:val="24"/>
      <w:szCs w:val="24"/>
    </w:rPr>
  </w:style>
  <w:style w:type="paragraph" w:customStyle="1" w:styleId="103">
    <w:name w:val="w39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4">
    <w:name w:val="vt_detail_nav"/>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5">
    <w:name w:val="vt_detail_nav_lks"/>
    <w:basedOn w:val="1"/>
    <w:qFormat/>
    <w:uiPriority w:val="0"/>
    <w:pPr>
      <w:widowControl/>
      <w:spacing w:before="100" w:beforeAutospacing="1" w:after="100" w:afterAutospacing="1" w:line="270" w:lineRule="atLeast"/>
      <w:ind w:left="225"/>
      <w:jc w:val="left"/>
    </w:pPr>
    <w:rPr>
      <w:rFonts w:ascii="宋体" w:hAnsi="宋体" w:cs="宋体"/>
      <w:kern w:val="0"/>
      <w:sz w:val="24"/>
      <w:szCs w:val="24"/>
    </w:rPr>
  </w:style>
  <w:style w:type="paragraph" w:customStyle="1" w:styleId="106">
    <w:name w:val="vt_detail_main_l"/>
    <w:basedOn w:val="1"/>
    <w:qFormat/>
    <w:uiPriority w:val="0"/>
    <w:pPr>
      <w:widowControl/>
      <w:pBdr>
        <w:right w:val="single" w:color="D4D4D4" w:sz="6" w:space="0"/>
      </w:pBdr>
      <w:spacing w:before="100" w:beforeAutospacing="1" w:after="100" w:afterAutospacing="1"/>
      <w:jc w:val="left"/>
    </w:pPr>
    <w:rPr>
      <w:rFonts w:ascii="宋体" w:hAnsi="宋体" w:cs="宋体"/>
      <w:kern w:val="0"/>
      <w:sz w:val="24"/>
      <w:szCs w:val="24"/>
    </w:rPr>
  </w:style>
  <w:style w:type="paragraph" w:customStyle="1" w:styleId="107">
    <w:name w:val="vt_detail_head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8">
    <w:name w:val="vt_detail_content"/>
    <w:basedOn w:val="1"/>
    <w:qFormat/>
    <w:uiPriority w:val="0"/>
    <w:pPr>
      <w:widowControl/>
      <w:spacing w:before="300" w:after="75" w:line="420" w:lineRule="atLeast"/>
      <w:ind w:right="300"/>
      <w:jc w:val="left"/>
    </w:pPr>
    <w:rPr>
      <w:rFonts w:ascii="宋体" w:hAnsi="宋体" w:cs="宋体"/>
      <w:kern w:val="0"/>
      <w:sz w:val="24"/>
      <w:szCs w:val="24"/>
    </w:rPr>
  </w:style>
  <w:style w:type="paragraph" w:customStyle="1" w:styleId="109">
    <w:name w:val="vt_detail_sideb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0">
    <w:name w:val="vds"/>
    <w:basedOn w:val="1"/>
    <w:qFormat/>
    <w:uiPriority w:val="0"/>
    <w:pPr>
      <w:widowControl/>
      <w:spacing w:before="100" w:beforeAutospacing="1" w:after="300"/>
      <w:ind w:left="450"/>
      <w:jc w:val="left"/>
    </w:pPr>
    <w:rPr>
      <w:rFonts w:ascii="宋体" w:hAnsi="宋体" w:cs="宋体"/>
      <w:kern w:val="0"/>
      <w:sz w:val="24"/>
      <w:szCs w:val="24"/>
    </w:rPr>
  </w:style>
  <w:style w:type="paragraph" w:customStyle="1" w:styleId="111">
    <w:name w:val="sideblock_tit"/>
    <w:basedOn w:val="1"/>
    <w:qFormat/>
    <w:uiPriority w:val="0"/>
    <w:pPr>
      <w:widowControl/>
      <w:spacing w:before="100" w:beforeAutospacing="1" w:after="100" w:afterAutospacing="1"/>
      <w:jc w:val="left"/>
    </w:pPr>
    <w:rPr>
      <w:rFonts w:ascii="黑体" w:hAnsi="宋体" w:eastAsia="黑体" w:cs="宋体"/>
      <w:color w:val="444444"/>
      <w:kern w:val="0"/>
      <w:sz w:val="24"/>
      <w:szCs w:val="24"/>
    </w:rPr>
  </w:style>
  <w:style w:type="paragraph" w:customStyle="1" w:styleId="112">
    <w:name w:val="h4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3">
    <w:name w:val="w76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4">
    <w:name w:val="tc"/>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15">
    <w:name w:val="w760c"/>
    <w:basedOn w:val="1"/>
    <w:qFormat/>
    <w:uiPriority w:val="0"/>
    <w:pPr>
      <w:widowControl/>
      <w:spacing w:before="100" w:beforeAutospacing="1" w:after="100" w:afterAutospacing="1" w:line="420" w:lineRule="atLeast"/>
      <w:jc w:val="left"/>
    </w:pPr>
    <w:rPr>
      <w:rFonts w:ascii="宋体" w:hAnsi="宋体" w:cs="宋体"/>
      <w:kern w:val="0"/>
      <w:sz w:val="24"/>
      <w:szCs w:val="24"/>
    </w:rPr>
  </w:style>
  <w:style w:type="paragraph" w:customStyle="1" w:styleId="116">
    <w:name w:val="w37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7">
    <w:name w:val="w38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8">
    <w:name w:val="ml20mt20"/>
    <w:basedOn w:val="1"/>
    <w:qFormat/>
    <w:uiPriority w:val="0"/>
    <w:pPr>
      <w:widowControl/>
      <w:spacing w:before="300" w:after="100" w:afterAutospacing="1"/>
      <w:ind w:left="300"/>
      <w:jc w:val="left"/>
    </w:pPr>
    <w:rPr>
      <w:rFonts w:ascii="宋体" w:hAnsi="宋体" w:cs="宋体"/>
      <w:kern w:val="0"/>
      <w:sz w:val="24"/>
      <w:szCs w:val="24"/>
    </w:rPr>
  </w:style>
  <w:style w:type="paragraph" w:customStyle="1" w:styleId="119">
    <w:name w:val="ml30mt20"/>
    <w:basedOn w:val="1"/>
    <w:qFormat/>
    <w:uiPriority w:val="0"/>
    <w:pPr>
      <w:widowControl/>
      <w:spacing w:before="300" w:after="100" w:afterAutospacing="1"/>
      <w:ind w:left="450"/>
      <w:jc w:val="left"/>
    </w:pPr>
    <w:rPr>
      <w:rFonts w:ascii="宋体" w:hAnsi="宋体" w:cs="宋体"/>
      <w:kern w:val="0"/>
      <w:sz w:val="24"/>
      <w:szCs w:val="24"/>
    </w:rPr>
  </w:style>
  <w:style w:type="paragraph" w:customStyle="1" w:styleId="120">
    <w:name w:val="vt_bottom_bar"/>
    <w:basedOn w:val="1"/>
    <w:qFormat/>
    <w:uiPriority w:val="0"/>
    <w:pPr>
      <w:widowControl/>
      <w:pBdr>
        <w:top w:val="single" w:color="CCCCCC" w:sz="6" w:space="0"/>
      </w:pBdr>
      <w:spacing w:before="100" w:beforeAutospacing="1" w:after="100" w:afterAutospacing="1"/>
      <w:jc w:val="left"/>
    </w:pPr>
    <w:rPr>
      <w:rFonts w:ascii="宋体" w:hAnsi="宋体" w:cs="宋体"/>
      <w:kern w:val="0"/>
      <w:sz w:val="24"/>
      <w:szCs w:val="24"/>
    </w:rPr>
  </w:style>
  <w:style w:type="paragraph" w:customStyle="1" w:styleId="121">
    <w:name w:val="vt_bottom_bar_l"/>
    <w:basedOn w:val="1"/>
    <w:qFormat/>
    <w:uiPriority w:val="0"/>
    <w:pPr>
      <w:widowControl/>
      <w:pBdr>
        <w:right w:val="single" w:color="CCCCCC" w:sz="6" w:space="0"/>
      </w:pBdr>
      <w:spacing w:before="100" w:beforeAutospacing="1" w:after="100" w:afterAutospacing="1"/>
      <w:jc w:val="left"/>
    </w:pPr>
    <w:rPr>
      <w:rFonts w:ascii="宋体" w:hAnsi="宋体" w:cs="宋体"/>
      <w:kern w:val="0"/>
      <w:sz w:val="24"/>
      <w:szCs w:val="24"/>
    </w:rPr>
  </w:style>
  <w:style w:type="paragraph" w:customStyle="1" w:styleId="122">
    <w:name w:val="vt_bottom_bar_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3">
    <w:name w:val="otherlks"/>
    <w:basedOn w:val="1"/>
    <w:qFormat/>
    <w:uiPriority w:val="0"/>
    <w:pPr>
      <w:widowControl/>
      <w:spacing w:before="300" w:after="300"/>
      <w:jc w:val="left"/>
    </w:pPr>
    <w:rPr>
      <w:rFonts w:ascii="宋体" w:hAnsi="宋体" w:cs="宋体"/>
      <w:kern w:val="0"/>
      <w:sz w:val="24"/>
      <w:szCs w:val="24"/>
    </w:rPr>
  </w:style>
  <w:style w:type="paragraph" w:customStyle="1" w:styleId="124">
    <w:name w:val="pagigation"/>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25">
    <w:name w:val="vt_ldzyjh_contain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6">
    <w:name w:val="vt_ld"/>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7">
    <w:name w:val="ljw"/>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
    <w:name w:val="vt_ld_intro"/>
    <w:basedOn w:val="1"/>
    <w:qFormat/>
    <w:uiPriority w:val="0"/>
    <w:pPr>
      <w:widowControl/>
      <w:pBdr>
        <w:bottom w:val="single" w:color="DADADA" w:sz="24" w:space="0"/>
      </w:pBdr>
      <w:spacing w:before="100" w:beforeAutospacing="1" w:after="100" w:afterAutospacing="1"/>
      <w:ind w:left="150"/>
      <w:jc w:val="left"/>
    </w:pPr>
    <w:rPr>
      <w:rFonts w:ascii="宋体" w:hAnsi="宋体" w:cs="宋体"/>
      <w:kern w:val="0"/>
      <w:sz w:val="24"/>
      <w:szCs w:val="24"/>
    </w:rPr>
  </w:style>
  <w:style w:type="paragraph" w:customStyle="1" w:styleId="129">
    <w:name w:val="vt_ld_text"/>
    <w:basedOn w:val="1"/>
    <w:qFormat/>
    <w:uiPriority w:val="0"/>
    <w:pPr>
      <w:widowControl/>
      <w:spacing w:before="150" w:after="100" w:afterAutospacing="1"/>
      <w:ind w:left="300"/>
      <w:jc w:val="left"/>
    </w:pPr>
    <w:rPr>
      <w:rFonts w:ascii="宋体" w:hAnsi="宋体" w:cs="宋体"/>
      <w:kern w:val="0"/>
      <w:sz w:val="24"/>
      <w:szCs w:val="24"/>
    </w:rPr>
  </w:style>
  <w:style w:type="character" w:customStyle="1" w:styleId="130">
    <w:name w:val="displayarti"/>
    <w:qFormat/>
    <w:uiPriority w:val="0"/>
    <w:rPr>
      <w:rFonts w:ascii="Calibri" w:hAnsi="Calibri" w:eastAsia="宋体" w:cs="Times New Roman"/>
      <w:color w:val="FFFFFF"/>
      <w:shd w:val="clear" w:color="auto" w:fill="A00000"/>
    </w:rPr>
  </w:style>
  <w:style w:type="character" w:customStyle="1" w:styleId="131">
    <w:name w:val="selected"/>
    <w:qFormat/>
    <w:uiPriority w:val="0"/>
    <w:rPr>
      <w:rFonts w:ascii="Calibri" w:hAnsi="Calibri" w:eastAsia="宋体" w:cs="Times New Roman"/>
    </w:rPr>
  </w:style>
  <w:style w:type="character" w:customStyle="1" w:styleId="132">
    <w:name w:val="gpa"/>
    <w:qFormat/>
    <w:uiPriority w:val="0"/>
    <w:rPr>
      <w:rFonts w:ascii="Calibri" w:hAnsi="Calibri" w:eastAsia="宋体" w:cs="Times New Roman"/>
    </w:rPr>
  </w:style>
  <w:style w:type="character" w:customStyle="1" w:styleId="133">
    <w:name w:val="gpa1"/>
    <w:qFormat/>
    <w:uiPriority w:val="0"/>
    <w:rPr>
      <w:rFonts w:hint="default" w:ascii="Arial" w:hAnsi="Arial" w:eastAsia="宋体" w:cs="Times New Roman"/>
      <w:sz w:val="15"/>
      <w:szCs w:val="15"/>
    </w:rPr>
  </w:style>
  <w:style w:type="character" w:customStyle="1" w:styleId="134">
    <w:name w:val="selected1"/>
    <w:qFormat/>
    <w:uiPriority w:val="0"/>
    <w:rPr>
      <w:rFonts w:ascii="Calibri" w:hAnsi="Calibri" w:eastAsia="宋体" w:cs="Times New Roman"/>
      <w:shd w:val="clear" w:color="auto" w:fill="B00006"/>
    </w:rPr>
  </w:style>
  <w:style w:type="paragraph" w:customStyle="1" w:styleId="135">
    <w:name w:val="n_date1"/>
    <w:basedOn w:val="1"/>
    <w:qFormat/>
    <w:uiPriority w:val="0"/>
    <w:pPr>
      <w:widowControl/>
      <w:spacing w:line="270" w:lineRule="atLeast"/>
      <w:jc w:val="right"/>
    </w:pPr>
    <w:rPr>
      <w:rFonts w:ascii="Tahoma" w:hAnsi="Tahoma" w:cs="Tahoma"/>
      <w:kern w:val="0"/>
      <w:sz w:val="18"/>
      <w:szCs w:val="18"/>
    </w:rPr>
  </w:style>
  <w:style w:type="character" w:customStyle="1" w:styleId="136">
    <w:name w:val="apple-converted-space"/>
    <w:qFormat/>
    <w:uiPriority w:val="0"/>
    <w:rPr>
      <w:rFonts w:ascii="Calibri" w:hAnsi="Calibri" w:eastAsia="宋体" w:cs="Times New Roman"/>
    </w:rPr>
  </w:style>
  <w:style w:type="character" w:customStyle="1" w:styleId="137">
    <w:name w:val="批注文字 Char"/>
    <w:link w:val="6"/>
    <w:qFormat/>
    <w:uiPriority w:val="99"/>
    <w:rPr>
      <w:rFonts w:ascii="Calibri" w:hAnsi="Calibri" w:eastAsia="宋体" w:cs="Times New Roman"/>
      <w:kern w:val="2"/>
      <w:sz w:val="21"/>
      <w:szCs w:val="22"/>
    </w:rPr>
  </w:style>
  <w:style w:type="character" w:customStyle="1" w:styleId="138">
    <w:name w:val="批注主题 Char"/>
    <w:link w:val="11"/>
    <w:semiHidden/>
    <w:qFormat/>
    <w:uiPriority w:val="99"/>
    <w:rPr>
      <w:rFonts w:ascii="Calibri" w:hAnsi="Calibri" w:eastAsia="宋体" w:cs="Times New Roman"/>
      <w:b/>
      <w:bCs/>
      <w:kern w:val="2"/>
      <w:sz w:val="21"/>
      <w:szCs w:val="22"/>
    </w:rPr>
  </w:style>
  <w:style w:type="character" w:customStyle="1" w:styleId="139">
    <w:name w:val="font11"/>
    <w:qFormat/>
    <w:uiPriority w:val="0"/>
    <w:rPr>
      <w:rFonts w:hint="default" w:ascii="Calibri" w:hAnsi="Calibri" w:eastAsia="宋体" w:cs="Calibri"/>
      <w:color w:val="000000"/>
      <w:sz w:val="21"/>
      <w:szCs w:val="21"/>
      <w:u w:val="none"/>
    </w:rPr>
  </w:style>
  <w:style w:type="character" w:customStyle="1" w:styleId="140">
    <w:name w:val="font21"/>
    <w:qFormat/>
    <w:uiPriority w:val="0"/>
    <w:rPr>
      <w:rFonts w:hint="eastAsia" w:ascii="宋体" w:hAnsi="宋体" w:eastAsia="宋体" w:cs="宋体"/>
      <w:color w:val="000000"/>
      <w:sz w:val="21"/>
      <w:szCs w:val="21"/>
      <w:u w:val="none"/>
    </w:rPr>
  </w:style>
  <w:style w:type="paragraph" w:customStyle="1" w:styleId="141">
    <w:name w:val="正文文本缩进1"/>
    <w:basedOn w:val="1"/>
    <w:qFormat/>
    <w:uiPriority w:val="0"/>
    <w:pPr>
      <w:tabs>
        <w:tab w:val="left" w:pos="525"/>
      </w:tabs>
      <w:spacing w:line="360" w:lineRule="exact"/>
      <w:ind w:firstLine="480" w:firstLineChars="200"/>
    </w:pPr>
    <w:rPr>
      <w:rFonts w:hint="default" w:ascii="Times New Roman" w:hAnsi="Times New Roman"/>
      <w:sz w:val="24"/>
    </w:rPr>
  </w:style>
  <w:style w:type="paragraph" w:styleId="14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20</Pages>
  <Words>3692</Words>
  <Characters>3809</Characters>
  <Lines>39</Lines>
  <Paragraphs>11</Paragraphs>
  <TotalTime>2</TotalTime>
  <ScaleCrop>false</ScaleCrop>
  <LinksUpToDate>false</LinksUpToDate>
  <CharactersWithSpaces>4513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2019-07-24T02:47:00Z</dcterms:created>
  <dc:creator>User</dc:creator>
  <cp:lastModifiedBy>菲菲</cp:lastModifiedBy>
  <dcterms:modified xsi:type="dcterms:W3CDTF">2022-05-16T06:01:17Z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120C0B6BA1CE41F2B78C49DFD73966FB</vt:lpwstr>
  </property>
</Properties>
</file>